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9F9A" w14:textId="411A23AE" w:rsidR="009B78E1" w:rsidRPr="007B2BC4" w:rsidRDefault="017FDB26" w:rsidP="38D32968">
      <w:pPr>
        <w:spacing w:after="0" w:line="240" w:lineRule="auto"/>
        <w:jc w:val="center"/>
        <w:rPr>
          <w:rFonts w:ascii="Arial" w:eastAsia="Arial" w:hAnsi="Arial" w:cs="Arial"/>
          <w:sz w:val="24"/>
          <w:szCs w:val="24"/>
        </w:rPr>
      </w:pPr>
      <w:r w:rsidRPr="38D32968">
        <w:rPr>
          <w:rFonts w:ascii="Arial" w:eastAsia="Arial" w:hAnsi="Arial" w:cs="Arial"/>
          <w:b/>
          <w:bCs/>
          <w:color w:val="201F1E"/>
          <w:sz w:val="24"/>
          <w:szCs w:val="24"/>
        </w:rPr>
        <w:t>University of Pennsylvania</w:t>
      </w:r>
    </w:p>
    <w:p w14:paraId="0E1B8A21" w14:textId="24E72229" w:rsidR="009B78E1" w:rsidRPr="007B2BC4" w:rsidRDefault="017FDB26" w:rsidP="38D32968">
      <w:pPr>
        <w:spacing w:after="0" w:line="240" w:lineRule="auto"/>
        <w:jc w:val="center"/>
        <w:rPr>
          <w:rFonts w:ascii="Arial" w:eastAsia="Arial" w:hAnsi="Arial" w:cs="Arial"/>
          <w:sz w:val="24"/>
          <w:szCs w:val="24"/>
        </w:rPr>
      </w:pPr>
      <w:r w:rsidRPr="38D32968">
        <w:rPr>
          <w:rFonts w:ascii="Arial" w:eastAsia="Arial" w:hAnsi="Arial" w:cs="Arial"/>
          <w:b/>
          <w:bCs/>
          <w:color w:val="201F1E"/>
          <w:sz w:val="24"/>
          <w:szCs w:val="24"/>
        </w:rPr>
        <w:t>School of Nursing</w:t>
      </w:r>
    </w:p>
    <w:p w14:paraId="5EFA0A4B" w14:textId="49DE6103" w:rsidR="009B78E1" w:rsidRPr="007B2BC4" w:rsidRDefault="017FDB26" w:rsidP="38D32968">
      <w:pPr>
        <w:spacing w:after="0" w:line="240" w:lineRule="auto"/>
        <w:jc w:val="center"/>
        <w:rPr>
          <w:rFonts w:ascii="Arial" w:eastAsia="Arial" w:hAnsi="Arial" w:cs="Arial"/>
          <w:sz w:val="24"/>
          <w:szCs w:val="24"/>
        </w:rPr>
      </w:pPr>
      <w:r w:rsidRPr="38D32968">
        <w:rPr>
          <w:rFonts w:ascii="Arial" w:eastAsia="Arial" w:hAnsi="Arial" w:cs="Arial"/>
          <w:b/>
          <w:bCs/>
          <w:color w:val="201F1E"/>
          <w:sz w:val="24"/>
          <w:szCs w:val="24"/>
        </w:rPr>
        <w:t>Course Syllabus</w:t>
      </w:r>
    </w:p>
    <w:p w14:paraId="117A177B" w14:textId="6EC3D032" w:rsidR="009B78E1" w:rsidRPr="007B2BC4" w:rsidRDefault="017FDB26" w:rsidP="38D32968">
      <w:pPr>
        <w:spacing w:after="0" w:line="240" w:lineRule="auto"/>
        <w:jc w:val="center"/>
        <w:rPr>
          <w:rFonts w:ascii="Arial" w:eastAsia="Arial" w:hAnsi="Arial" w:cs="Arial"/>
          <w:sz w:val="24"/>
          <w:szCs w:val="24"/>
        </w:rPr>
      </w:pPr>
      <w:r w:rsidRPr="38D32968">
        <w:rPr>
          <w:rFonts w:ascii="Arial" w:eastAsia="Arial" w:hAnsi="Arial" w:cs="Arial"/>
          <w:b/>
          <w:bCs/>
          <w:color w:val="201F1E"/>
          <w:sz w:val="24"/>
          <w:szCs w:val="24"/>
        </w:rPr>
        <w:t>Spring</w:t>
      </w:r>
      <w:r w:rsidR="32A85777" w:rsidRPr="38D32968">
        <w:rPr>
          <w:rFonts w:ascii="Arial" w:eastAsia="Arial" w:hAnsi="Arial" w:cs="Arial"/>
          <w:b/>
          <w:bCs/>
          <w:color w:val="201F1E"/>
          <w:sz w:val="24"/>
          <w:szCs w:val="24"/>
        </w:rPr>
        <w:t xml:space="preserve"> Semester</w:t>
      </w:r>
      <w:r w:rsidRPr="38D32968">
        <w:rPr>
          <w:rFonts w:ascii="Arial" w:eastAsia="Arial" w:hAnsi="Arial" w:cs="Arial"/>
          <w:b/>
          <w:bCs/>
          <w:color w:val="201F1E"/>
          <w:sz w:val="24"/>
          <w:szCs w:val="24"/>
        </w:rPr>
        <w:t xml:space="preserve"> 2021 </w:t>
      </w:r>
    </w:p>
    <w:p w14:paraId="073D4C0B" w14:textId="306FAE26" w:rsidR="009B78E1" w:rsidRPr="007B2BC4" w:rsidRDefault="008F0694" w:rsidP="38D32968">
      <w:pPr>
        <w:spacing w:after="0" w:line="240" w:lineRule="auto"/>
        <w:rPr>
          <w:rFonts w:ascii="Arial" w:eastAsia="Arial" w:hAnsi="Arial" w:cs="Arial"/>
          <w:sz w:val="24"/>
          <w:szCs w:val="24"/>
        </w:rPr>
      </w:pPr>
      <w:r>
        <w:br/>
      </w:r>
    </w:p>
    <w:p w14:paraId="717E3196" w14:textId="76CC7F73" w:rsidR="00671C56" w:rsidRPr="00671C56" w:rsidRDefault="017FDB26" w:rsidP="38D32968">
      <w:pPr>
        <w:spacing w:after="0" w:line="360" w:lineRule="auto"/>
        <w:rPr>
          <w:rFonts w:ascii="Arial" w:eastAsia="Arial" w:hAnsi="Arial" w:cs="Arial"/>
          <w:color w:val="201F1E"/>
          <w:sz w:val="24"/>
          <w:szCs w:val="24"/>
        </w:rPr>
      </w:pPr>
      <w:r w:rsidRPr="38D32968">
        <w:rPr>
          <w:rFonts w:ascii="Arial" w:eastAsia="Arial" w:hAnsi="Arial" w:cs="Arial"/>
          <w:b/>
          <w:bCs/>
          <w:color w:val="201F1E"/>
          <w:sz w:val="24"/>
          <w:szCs w:val="24"/>
        </w:rPr>
        <w:t>Title:</w:t>
      </w:r>
      <w:r w:rsidRPr="38D32968">
        <w:rPr>
          <w:rFonts w:ascii="Arial" w:eastAsia="Arial" w:hAnsi="Arial" w:cs="Arial"/>
          <w:color w:val="201F1E"/>
          <w:sz w:val="24"/>
          <w:szCs w:val="24"/>
        </w:rPr>
        <w:t xml:space="preserve"> NURS 535</w:t>
      </w:r>
      <w:r w:rsidR="661DD61F" w:rsidRPr="38D32968">
        <w:rPr>
          <w:rFonts w:ascii="Arial" w:eastAsia="Arial" w:hAnsi="Arial" w:cs="Arial"/>
          <w:color w:val="201F1E"/>
          <w:sz w:val="24"/>
          <w:szCs w:val="24"/>
        </w:rPr>
        <w:t>-005</w:t>
      </w:r>
      <w:r w:rsidRPr="38D32968">
        <w:rPr>
          <w:rFonts w:ascii="Arial" w:eastAsia="Arial" w:hAnsi="Arial" w:cs="Arial"/>
          <w:color w:val="201F1E"/>
          <w:sz w:val="24"/>
          <w:szCs w:val="24"/>
        </w:rPr>
        <w:t>: Comparative Health Systems</w:t>
      </w:r>
      <w:r w:rsidR="211284EA" w:rsidRPr="38D32968">
        <w:rPr>
          <w:rFonts w:ascii="Arial" w:eastAsia="Arial" w:hAnsi="Arial" w:cs="Arial"/>
          <w:color w:val="201F1E"/>
          <w:sz w:val="24"/>
          <w:szCs w:val="24"/>
        </w:rPr>
        <w:t xml:space="preserve"> – Nursing and Midwifery Response to Global Health Crises (</w:t>
      </w:r>
      <w:r w:rsidRPr="38D32968">
        <w:rPr>
          <w:rFonts w:ascii="Arial" w:eastAsia="Arial" w:hAnsi="Arial" w:cs="Arial"/>
          <w:color w:val="201F1E"/>
          <w:sz w:val="24"/>
          <w:szCs w:val="24"/>
        </w:rPr>
        <w:t>COVID-19</w:t>
      </w:r>
      <w:r w:rsidR="479E99C3" w:rsidRPr="38D32968">
        <w:rPr>
          <w:rFonts w:ascii="Arial" w:eastAsia="Arial" w:hAnsi="Arial" w:cs="Arial"/>
          <w:color w:val="201F1E"/>
          <w:sz w:val="24"/>
          <w:szCs w:val="24"/>
        </w:rPr>
        <w:t xml:space="preserve"> Pandemic)</w:t>
      </w:r>
    </w:p>
    <w:p w14:paraId="0D54ACD9" w14:textId="5297CB59" w:rsidR="00671C56" w:rsidRPr="00671C56" w:rsidRDefault="017FDB26" w:rsidP="38D32968">
      <w:pPr>
        <w:spacing w:after="0" w:line="360" w:lineRule="auto"/>
        <w:rPr>
          <w:rFonts w:ascii="Arial" w:eastAsia="Arial" w:hAnsi="Arial" w:cs="Arial"/>
          <w:color w:val="201F1E"/>
          <w:sz w:val="24"/>
          <w:szCs w:val="24"/>
        </w:rPr>
      </w:pPr>
      <w:r w:rsidRPr="38D32968">
        <w:rPr>
          <w:rFonts w:ascii="Arial" w:eastAsia="Arial" w:hAnsi="Arial" w:cs="Arial"/>
          <w:b/>
          <w:bCs/>
          <w:color w:val="201F1E"/>
          <w:sz w:val="24"/>
          <w:szCs w:val="24"/>
        </w:rPr>
        <w:t>Course Units:</w:t>
      </w:r>
      <w:r w:rsidRPr="38D32968">
        <w:rPr>
          <w:rFonts w:ascii="Arial" w:eastAsia="Arial" w:hAnsi="Arial" w:cs="Arial"/>
          <w:color w:val="201F1E"/>
          <w:sz w:val="24"/>
          <w:szCs w:val="24"/>
        </w:rPr>
        <w:t xml:space="preserve"> 1 CU (University of Pennsylvania nursing students only)</w:t>
      </w:r>
      <w:r w:rsidR="2CE232AB" w:rsidRPr="38D32968">
        <w:rPr>
          <w:rFonts w:ascii="Arial" w:eastAsia="Arial" w:hAnsi="Arial" w:cs="Arial"/>
          <w:color w:val="201F1E"/>
          <w:sz w:val="24"/>
          <w:szCs w:val="24"/>
        </w:rPr>
        <w:t xml:space="preserve"> (Please refer to your home institution syllabus for credit and other course details</w:t>
      </w:r>
      <w:r w:rsidR="1BE7D616" w:rsidRPr="38D32968">
        <w:rPr>
          <w:rFonts w:ascii="Arial" w:eastAsia="Arial" w:hAnsi="Arial" w:cs="Arial"/>
          <w:color w:val="201F1E"/>
          <w:sz w:val="24"/>
          <w:szCs w:val="24"/>
        </w:rPr>
        <w:t>)</w:t>
      </w:r>
    </w:p>
    <w:p w14:paraId="20E7B20D" w14:textId="78CAE954" w:rsidR="009B78E1" w:rsidRPr="007B2BC4" w:rsidRDefault="017FDB26" w:rsidP="38D32968">
      <w:pPr>
        <w:pStyle w:val="Heading1"/>
        <w:spacing w:before="0" w:line="360" w:lineRule="auto"/>
        <w:rPr>
          <w:rFonts w:ascii="Arial" w:eastAsia="Arial" w:hAnsi="Arial" w:cs="Arial"/>
          <w:b/>
          <w:bCs/>
          <w:color w:val="1E1F20"/>
          <w:sz w:val="24"/>
          <w:szCs w:val="24"/>
        </w:rPr>
      </w:pPr>
      <w:r w:rsidRPr="38D32968">
        <w:rPr>
          <w:rFonts w:ascii="Arial" w:eastAsia="Arial" w:hAnsi="Arial" w:cs="Arial"/>
          <w:b/>
          <w:bCs/>
          <w:color w:val="1E1F20"/>
          <w:sz w:val="24"/>
          <w:szCs w:val="24"/>
        </w:rPr>
        <w:t xml:space="preserve">Total Didactic Hours: </w:t>
      </w:r>
      <w:r w:rsidRPr="38D32968">
        <w:rPr>
          <w:rFonts w:ascii="Arial" w:eastAsia="Arial" w:hAnsi="Arial" w:cs="Arial"/>
          <w:color w:val="1E1F20"/>
          <w:sz w:val="24"/>
          <w:szCs w:val="24"/>
        </w:rPr>
        <w:t>42 hours</w:t>
      </w:r>
    </w:p>
    <w:p w14:paraId="2476D8B2" w14:textId="06B06D92" w:rsidR="009B78E1" w:rsidRPr="007B2BC4" w:rsidRDefault="017FDB26" w:rsidP="38D32968">
      <w:pPr>
        <w:pStyle w:val="Heading1"/>
        <w:spacing w:before="0" w:line="360" w:lineRule="auto"/>
        <w:rPr>
          <w:rFonts w:ascii="Arial" w:eastAsia="Arial" w:hAnsi="Arial" w:cs="Arial"/>
          <w:b/>
          <w:bCs/>
          <w:color w:val="1E1F20"/>
          <w:sz w:val="24"/>
          <w:szCs w:val="24"/>
        </w:rPr>
      </w:pPr>
      <w:r w:rsidRPr="38D32968">
        <w:rPr>
          <w:rFonts w:ascii="Arial" w:eastAsia="Arial" w:hAnsi="Arial" w:cs="Arial"/>
          <w:b/>
          <w:bCs/>
          <w:color w:val="1E1F20"/>
          <w:sz w:val="24"/>
          <w:szCs w:val="24"/>
        </w:rPr>
        <w:t xml:space="preserve">Total Clinical Hours: </w:t>
      </w:r>
      <w:r w:rsidRPr="38D32968">
        <w:rPr>
          <w:rFonts w:ascii="Arial" w:eastAsia="Arial" w:hAnsi="Arial" w:cs="Arial"/>
          <w:color w:val="1E1F20"/>
          <w:sz w:val="24"/>
          <w:szCs w:val="24"/>
        </w:rPr>
        <w:t>0 hours</w:t>
      </w:r>
    </w:p>
    <w:p w14:paraId="0496536C" w14:textId="42DE3220" w:rsidR="009B78E1" w:rsidRPr="007B2BC4" w:rsidRDefault="017FDB26" w:rsidP="38D32968">
      <w:pPr>
        <w:spacing w:after="0" w:line="360" w:lineRule="auto"/>
        <w:rPr>
          <w:rFonts w:ascii="Arial" w:eastAsia="Arial" w:hAnsi="Arial" w:cs="Arial"/>
          <w:color w:val="201F1E"/>
          <w:sz w:val="24"/>
          <w:szCs w:val="24"/>
        </w:rPr>
      </w:pPr>
      <w:r w:rsidRPr="38D32968">
        <w:rPr>
          <w:rFonts w:ascii="Arial" w:eastAsia="Arial" w:hAnsi="Arial" w:cs="Arial"/>
          <w:b/>
          <w:bCs/>
          <w:color w:val="201F1E"/>
          <w:sz w:val="24"/>
          <w:szCs w:val="24"/>
        </w:rPr>
        <w:t xml:space="preserve">Placement: </w:t>
      </w:r>
      <w:r w:rsidR="00671C56" w:rsidRPr="38D32968">
        <w:rPr>
          <w:rFonts w:ascii="Arial" w:eastAsia="Arial" w:hAnsi="Arial" w:cs="Arial"/>
          <w:color w:val="201F1E"/>
          <w:sz w:val="24"/>
          <w:szCs w:val="24"/>
        </w:rPr>
        <w:t>Elective</w:t>
      </w:r>
    </w:p>
    <w:p w14:paraId="1C2D5182" w14:textId="7A2B6B0C" w:rsidR="009B78E1" w:rsidRPr="007B2BC4" w:rsidRDefault="017FDB26" w:rsidP="38D32968">
      <w:pPr>
        <w:spacing w:after="0" w:line="360" w:lineRule="auto"/>
        <w:rPr>
          <w:rFonts w:ascii="Arial" w:eastAsia="Arial" w:hAnsi="Arial" w:cs="Arial"/>
          <w:color w:val="201F1E"/>
          <w:sz w:val="24"/>
          <w:szCs w:val="24"/>
        </w:rPr>
      </w:pPr>
      <w:r w:rsidRPr="38D32968">
        <w:rPr>
          <w:rFonts w:ascii="Arial" w:eastAsia="Arial" w:hAnsi="Arial" w:cs="Arial"/>
          <w:b/>
          <w:bCs/>
          <w:color w:val="201F1E"/>
          <w:sz w:val="24"/>
          <w:szCs w:val="24"/>
        </w:rPr>
        <w:t xml:space="preserve">Course Faculty: </w:t>
      </w:r>
      <w:r w:rsidRPr="38D32968">
        <w:rPr>
          <w:rFonts w:ascii="Arial" w:eastAsia="Arial" w:hAnsi="Arial" w:cs="Arial"/>
          <w:color w:val="201F1E"/>
          <w:sz w:val="24"/>
          <w:szCs w:val="24"/>
        </w:rPr>
        <w:t>Sarah H. Kagan</w:t>
      </w:r>
      <w:r w:rsidR="28EF487A" w:rsidRPr="38D32968">
        <w:rPr>
          <w:rFonts w:ascii="Arial" w:eastAsia="Arial" w:hAnsi="Arial" w:cs="Arial"/>
          <w:color w:val="201F1E"/>
          <w:sz w:val="24"/>
          <w:szCs w:val="24"/>
        </w:rPr>
        <w:t xml:space="preserve"> and Maria White,</w:t>
      </w:r>
      <w:r w:rsidRPr="38D32968">
        <w:rPr>
          <w:rFonts w:ascii="Arial" w:eastAsia="Arial" w:hAnsi="Arial" w:cs="Arial"/>
          <w:color w:val="201F1E"/>
          <w:sz w:val="24"/>
          <w:szCs w:val="24"/>
        </w:rPr>
        <w:t xml:space="preserve"> </w:t>
      </w:r>
      <w:r w:rsidR="00D3C02D" w:rsidRPr="38D32968">
        <w:rPr>
          <w:rFonts w:ascii="Arial" w:eastAsia="Arial" w:hAnsi="Arial" w:cs="Arial"/>
          <w:color w:val="201F1E"/>
          <w:sz w:val="24"/>
          <w:szCs w:val="24"/>
        </w:rPr>
        <w:t xml:space="preserve">Co-Lead </w:t>
      </w:r>
      <w:r w:rsidR="722BB5C7" w:rsidRPr="38D32968">
        <w:rPr>
          <w:rFonts w:ascii="Arial" w:eastAsia="Arial" w:hAnsi="Arial" w:cs="Arial"/>
          <w:color w:val="201F1E"/>
          <w:sz w:val="24"/>
          <w:szCs w:val="24"/>
        </w:rPr>
        <w:t>Faculty</w:t>
      </w:r>
      <w:r w:rsidR="00D3C02D" w:rsidRPr="38D32968">
        <w:rPr>
          <w:rFonts w:ascii="Arial" w:eastAsia="Arial" w:hAnsi="Arial" w:cs="Arial"/>
          <w:color w:val="201F1E"/>
          <w:sz w:val="24"/>
          <w:szCs w:val="24"/>
        </w:rPr>
        <w:t xml:space="preserve"> for Penn </w:t>
      </w:r>
      <w:r w:rsidR="413778C8" w:rsidRPr="38D32968">
        <w:rPr>
          <w:rFonts w:ascii="Arial" w:eastAsia="Arial" w:hAnsi="Arial" w:cs="Arial"/>
          <w:color w:val="201F1E"/>
          <w:sz w:val="24"/>
          <w:szCs w:val="24"/>
        </w:rPr>
        <w:t>(</w:t>
      </w:r>
      <w:r w:rsidR="7E667753" w:rsidRPr="38D32968">
        <w:rPr>
          <w:rFonts w:ascii="Arial" w:eastAsia="Arial" w:hAnsi="Arial" w:cs="Arial"/>
          <w:color w:val="201F1E"/>
          <w:sz w:val="24"/>
          <w:szCs w:val="24"/>
        </w:rPr>
        <w:t>P</w:t>
      </w:r>
      <w:r w:rsidR="413778C8" w:rsidRPr="38D32968">
        <w:rPr>
          <w:rFonts w:ascii="Arial" w:eastAsia="Arial" w:hAnsi="Arial" w:cs="Arial"/>
          <w:color w:val="201F1E"/>
          <w:sz w:val="24"/>
          <w:szCs w:val="24"/>
        </w:rPr>
        <w:t>lease see International Teaching Team Directory at the end of this document for all teachers)</w:t>
      </w:r>
    </w:p>
    <w:p w14:paraId="6B7E1728" w14:textId="263DE7F6" w:rsidR="52F8CC84" w:rsidRDefault="52F8CC84" w:rsidP="38D32968">
      <w:pPr>
        <w:spacing w:after="0" w:line="360" w:lineRule="auto"/>
        <w:rPr>
          <w:rFonts w:ascii="Arial" w:eastAsia="Arial" w:hAnsi="Arial" w:cs="Arial"/>
          <w:color w:val="201F1E"/>
          <w:sz w:val="24"/>
          <w:szCs w:val="24"/>
        </w:rPr>
      </w:pPr>
      <w:r w:rsidRPr="38D32968">
        <w:rPr>
          <w:rFonts w:ascii="Arial" w:eastAsia="Arial" w:hAnsi="Arial" w:cs="Arial"/>
          <w:b/>
          <w:bCs/>
          <w:color w:val="201F1E"/>
          <w:sz w:val="24"/>
          <w:szCs w:val="24"/>
        </w:rPr>
        <w:t>Teaching Assistant:</w:t>
      </w:r>
      <w:r w:rsidRPr="38D32968">
        <w:rPr>
          <w:rFonts w:ascii="Arial" w:eastAsia="Arial" w:hAnsi="Arial" w:cs="Arial"/>
          <w:color w:val="201F1E"/>
          <w:sz w:val="24"/>
          <w:szCs w:val="24"/>
        </w:rPr>
        <w:t xml:space="preserve"> Nina Juntereal </w:t>
      </w:r>
    </w:p>
    <w:p w14:paraId="6968F8B4" w14:textId="7C1B0E9A" w:rsidR="009B78E1" w:rsidRPr="007B2BC4" w:rsidRDefault="017FDB26" w:rsidP="38D32968">
      <w:pPr>
        <w:spacing w:after="0" w:line="360" w:lineRule="auto"/>
        <w:rPr>
          <w:rFonts w:ascii="Arial" w:eastAsia="Arial" w:hAnsi="Arial" w:cs="Arial"/>
          <w:sz w:val="24"/>
          <w:szCs w:val="24"/>
        </w:rPr>
      </w:pPr>
      <w:r w:rsidRPr="38D32968">
        <w:rPr>
          <w:rFonts w:ascii="Arial" w:eastAsia="Arial" w:hAnsi="Arial" w:cs="Arial"/>
          <w:b/>
          <w:bCs/>
          <w:color w:val="201F1E"/>
          <w:sz w:val="24"/>
          <w:szCs w:val="24"/>
        </w:rPr>
        <w:t xml:space="preserve">Pre-requisites: </w:t>
      </w:r>
      <w:r w:rsidRPr="38D32968">
        <w:rPr>
          <w:rFonts w:ascii="Arial" w:eastAsia="Arial" w:hAnsi="Arial" w:cs="Arial"/>
          <w:color w:val="201F1E"/>
          <w:sz w:val="24"/>
          <w:szCs w:val="24"/>
        </w:rPr>
        <w:t>N160, N165, N215</w:t>
      </w:r>
    </w:p>
    <w:p w14:paraId="49D005EE" w14:textId="213B1120" w:rsidR="009B78E1" w:rsidRPr="007B2BC4" w:rsidRDefault="017FDB26" w:rsidP="38D32968">
      <w:pPr>
        <w:spacing w:after="0" w:line="360" w:lineRule="auto"/>
        <w:rPr>
          <w:rFonts w:ascii="Arial" w:eastAsia="Arial" w:hAnsi="Arial" w:cs="Arial"/>
          <w:sz w:val="24"/>
          <w:szCs w:val="24"/>
        </w:rPr>
      </w:pPr>
      <w:r w:rsidRPr="38D32968">
        <w:rPr>
          <w:rFonts w:ascii="Arial" w:eastAsia="Arial" w:hAnsi="Arial" w:cs="Arial"/>
          <w:b/>
          <w:bCs/>
          <w:color w:val="201F1E"/>
          <w:sz w:val="24"/>
          <w:szCs w:val="24"/>
        </w:rPr>
        <w:t>Co-requisites</w:t>
      </w:r>
      <w:r w:rsidRPr="38D32968">
        <w:rPr>
          <w:rFonts w:ascii="Arial" w:eastAsia="Arial" w:hAnsi="Arial" w:cs="Arial"/>
          <w:color w:val="201F1E"/>
          <w:sz w:val="24"/>
          <w:szCs w:val="24"/>
        </w:rPr>
        <w:t>: None</w:t>
      </w:r>
    </w:p>
    <w:p w14:paraId="457EDD51" w14:textId="2982C177" w:rsidR="009B78E1" w:rsidRPr="007B2BC4" w:rsidRDefault="008F0694" w:rsidP="38D32968">
      <w:pPr>
        <w:spacing w:after="0" w:line="240" w:lineRule="auto"/>
        <w:rPr>
          <w:rFonts w:ascii="Arial" w:eastAsia="Arial" w:hAnsi="Arial" w:cs="Arial"/>
          <w:sz w:val="24"/>
          <w:szCs w:val="24"/>
        </w:rPr>
      </w:pPr>
      <w:r>
        <w:br/>
      </w:r>
    </w:p>
    <w:p w14:paraId="17AB4E4A" w14:textId="6135D349" w:rsidR="009B78E1" w:rsidRDefault="017FDB26" w:rsidP="38D32968">
      <w:pPr>
        <w:pStyle w:val="Heading1"/>
        <w:spacing w:before="0" w:line="240" w:lineRule="auto"/>
        <w:rPr>
          <w:rFonts w:ascii="Arial" w:eastAsia="Arial" w:hAnsi="Arial" w:cs="Arial"/>
          <w:b/>
          <w:bCs/>
          <w:color w:val="1E1F20"/>
          <w:sz w:val="24"/>
          <w:szCs w:val="24"/>
        </w:rPr>
      </w:pPr>
      <w:r w:rsidRPr="38D32968">
        <w:rPr>
          <w:rFonts w:ascii="Arial" w:eastAsia="Arial" w:hAnsi="Arial" w:cs="Arial"/>
          <w:b/>
          <w:bCs/>
          <w:color w:val="1E1F20"/>
          <w:sz w:val="24"/>
          <w:szCs w:val="24"/>
        </w:rPr>
        <w:t>Course Description:</w:t>
      </w:r>
    </w:p>
    <w:p w14:paraId="4AF5894D" w14:textId="796D5F0F" w:rsidR="009B78E1" w:rsidRPr="007B2BC4" w:rsidRDefault="017FDB26" w:rsidP="38D32968">
      <w:p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The major aim of this course is to compare the response of nursing and midwifery to COVID-19 in different countries</w:t>
      </w:r>
      <w:r w:rsidR="7C1F0A60" w:rsidRPr="38D32968">
        <w:rPr>
          <w:rFonts w:ascii="Arial" w:eastAsia="Arial" w:hAnsi="Arial" w:cs="Arial"/>
          <w:color w:val="201F1E"/>
          <w:sz w:val="24"/>
          <w:szCs w:val="24"/>
        </w:rPr>
        <w:t xml:space="preserve"> - the</w:t>
      </w:r>
      <w:r w:rsidRPr="38D32968">
        <w:rPr>
          <w:rFonts w:ascii="Arial" w:eastAsia="Arial" w:hAnsi="Arial" w:cs="Arial"/>
          <w:color w:val="201F1E"/>
          <w:sz w:val="24"/>
          <w:szCs w:val="24"/>
        </w:rPr>
        <w:t xml:space="preserve"> United States</w:t>
      </w:r>
      <w:r w:rsidR="5A321C3C" w:rsidRPr="38D32968">
        <w:rPr>
          <w:rFonts w:ascii="Arial" w:eastAsia="Arial" w:hAnsi="Arial" w:cs="Arial"/>
          <w:color w:val="201F1E"/>
          <w:sz w:val="24"/>
          <w:szCs w:val="24"/>
        </w:rPr>
        <w:t xml:space="preserve">, </w:t>
      </w:r>
      <w:r w:rsidR="00277ABB">
        <w:rPr>
          <w:rFonts w:ascii="Arial" w:eastAsia="Arial" w:hAnsi="Arial" w:cs="Arial"/>
          <w:color w:val="201F1E"/>
          <w:sz w:val="24"/>
          <w:szCs w:val="24"/>
        </w:rPr>
        <w:t xml:space="preserve">the United Kingdom, </w:t>
      </w:r>
      <w:r w:rsidRPr="38D32968">
        <w:rPr>
          <w:rFonts w:ascii="Arial" w:eastAsia="Arial" w:hAnsi="Arial" w:cs="Arial"/>
          <w:color w:val="201F1E"/>
          <w:sz w:val="24"/>
          <w:szCs w:val="24"/>
        </w:rPr>
        <w:t>Australia</w:t>
      </w:r>
      <w:r w:rsidR="680EEC46" w:rsidRPr="38D32968">
        <w:rPr>
          <w:rFonts w:ascii="Arial" w:eastAsia="Arial" w:hAnsi="Arial" w:cs="Arial"/>
          <w:color w:val="201F1E"/>
          <w:sz w:val="24"/>
          <w:szCs w:val="24"/>
        </w:rPr>
        <w:t>, Ireland, and Norway</w:t>
      </w:r>
      <w:r w:rsidR="0EF603AC" w:rsidRPr="38D32968">
        <w:rPr>
          <w:rFonts w:ascii="Arial" w:eastAsia="Arial" w:hAnsi="Arial" w:cs="Arial"/>
          <w:color w:val="201F1E"/>
          <w:sz w:val="24"/>
          <w:szCs w:val="24"/>
        </w:rPr>
        <w:t>, in this case</w:t>
      </w:r>
      <w:r w:rsidR="680EEC46" w:rsidRPr="38D32968">
        <w:rPr>
          <w:rFonts w:ascii="Arial" w:eastAsia="Arial" w:hAnsi="Arial" w:cs="Arial"/>
          <w:color w:val="201F1E"/>
          <w:sz w:val="24"/>
          <w:szCs w:val="24"/>
        </w:rPr>
        <w:t>.</w:t>
      </w:r>
      <w:r w:rsidRPr="38D32968">
        <w:rPr>
          <w:rFonts w:ascii="Arial" w:eastAsia="Arial" w:hAnsi="Arial" w:cs="Arial"/>
          <w:color w:val="201F1E"/>
          <w:sz w:val="24"/>
          <w:szCs w:val="24"/>
        </w:rPr>
        <w:t xml:space="preserve"> Virtual class experiences are designed to keep pace with changing responses to COVID-19. Students will conduct fieldwork that will enrich their understanding of how nurses are dealing with the pandemic. This course also aims to provide a forum for cultural exchange among students from these different countries, wherein they can share not only changes in the nursing profession but also cultural activities they individually enjoy.</w:t>
      </w:r>
    </w:p>
    <w:p w14:paraId="4DA26CE1" w14:textId="48985DF4" w:rsidR="009B78E1" w:rsidRPr="007B2BC4" w:rsidRDefault="008F0694" w:rsidP="38D32968">
      <w:pPr>
        <w:pStyle w:val="Heading1"/>
        <w:rPr>
          <w:rFonts w:ascii="Arial" w:eastAsia="Arial" w:hAnsi="Arial" w:cs="Arial"/>
          <w:b/>
          <w:bCs/>
          <w:color w:val="1E1F20"/>
          <w:sz w:val="24"/>
          <w:szCs w:val="24"/>
        </w:rPr>
      </w:pPr>
      <w:r>
        <w:br/>
      </w:r>
      <w:r w:rsidR="6DDC4F56" w:rsidRPr="38D32968">
        <w:rPr>
          <w:rFonts w:ascii="Arial" w:eastAsia="Arial" w:hAnsi="Arial" w:cs="Arial"/>
          <w:b/>
          <w:bCs/>
          <w:color w:val="1E1F20"/>
          <w:sz w:val="24"/>
          <w:szCs w:val="24"/>
        </w:rPr>
        <w:t>Academic Integrity Statement (University of Pennsylvania):</w:t>
      </w:r>
    </w:p>
    <w:p w14:paraId="6CF0D9E8" w14:textId="68F9BF37" w:rsidR="009B78E1" w:rsidRPr="007B2BC4" w:rsidRDefault="6DDC4F56" w:rsidP="38D32968">
      <w:pPr>
        <w:spacing w:after="0" w:line="240" w:lineRule="auto"/>
        <w:rPr>
          <w:rFonts w:ascii="Arial" w:eastAsia="Arial" w:hAnsi="Arial" w:cs="Arial"/>
          <w:sz w:val="24"/>
          <w:szCs w:val="24"/>
        </w:rPr>
      </w:pPr>
      <w:r w:rsidRPr="38D32968">
        <w:rPr>
          <w:rFonts w:ascii="Arial" w:eastAsia="Arial" w:hAnsi="Arial" w:cs="Arial"/>
          <w:color w:val="201F1E"/>
          <w:sz w:val="24"/>
          <w:szCs w:val="24"/>
        </w:rPr>
        <w:t xml:space="preserve">The </w:t>
      </w:r>
      <w:hyperlink r:id="rId6">
        <w:r w:rsidRPr="38D32968">
          <w:rPr>
            <w:rStyle w:val="Hyperlink"/>
            <w:rFonts w:ascii="Arial" w:eastAsia="Arial" w:hAnsi="Arial" w:cs="Arial"/>
            <w:sz w:val="24"/>
            <w:szCs w:val="24"/>
          </w:rPr>
          <w:t>University Code of Academic Integrity</w:t>
        </w:r>
      </w:hyperlink>
      <w:r w:rsidRPr="38D32968">
        <w:rPr>
          <w:rFonts w:ascii="Arial" w:eastAsia="Arial" w:hAnsi="Arial" w:cs="Arial"/>
          <w:color w:val="201F1E"/>
          <w:sz w:val="24"/>
          <w:szCs w:val="24"/>
        </w:rPr>
        <w:t xml:space="preserve"> is central to the ideals that undergird this course. You are expected to be independently familiar with the Code</w:t>
      </w:r>
      <w:r w:rsidRPr="38D32968">
        <w:rPr>
          <w:rFonts w:ascii="Arial" w:eastAsia="Arial" w:hAnsi="Arial" w:cs="Arial"/>
          <w:sz w:val="24"/>
          <w:szCs w:val="24"/>
        </w:rPr>
        <w:t xml:space="preserve"> </w:t>
      </w:r>
      <w:r w:rsidRPr="38D32968">
        <w:rPr>
          <w:rFonts w:ascii="Arial" w:eastAsia="Arial" w:hAnsi="Arial" w:cs="Arial"/>
          <w:color w:val="201F1E"/>
          <w:sz w:val="24"/>
          <w:szCs w:val="24"/>
        </w:rPr>
        <w:t xml:space="preserve">and </w:t>
      </w:r>
      <w:hyperlink r:id="rId7">
        <w:r w:rsidRPr="38D32968">
          <w:rPr>
            <w:rStyle w:val="Hyperlink"/>
            <w:rFonts w:ascii="Arial" w:eastAsia="Arial" w:hAnsi="Arial" w:cs="Arial"/>
            <w:sz w:val="24"/>
            <w:szCs w:val="24"/>
          </w:rPr>
          <w:t>School of Nursing policies</w:t>
        </w:r>
      </w:hyperlink>
      <w:r w:rsidRPr="38D32968">
        <w:rPr>
          <w:rFonts w:ascii="Arial" w:eastAsia="Arial" w:hAnsi="Arial" w:cs="Arial"/>
          <w:color w:val="201F1E"/>
          <w:sz w:val="24"/>
          <w:szCs w:val="24"/>
        </w:rPr>
        <w:t xml:space="preserve"> to recognize that you work in the course is to be your own original work that truthfully represents the time and effort you applied. All written work must be your own work and prepared according to specifications of the American Psychological Association Publication Manual (APA), 7th edition. Violations of the Code are most serious and will be handled in a manner that fully represents the extent of the Code and that befits the seriousness of its violation.</w:t>
      </w:r>
    </w:p>
    <w:p w14:paraId="26F540DE" w14:textId="67C4ED29" w:rsidR="009B78E1" w:rsidRPr="007B2BC4" w:rsidRDefault="009B78E1" w:rsidP="38D32968">
      <w:pPr>
        <w:spacing w:after="0" w:line="240" w:lineRule="auto"/>
        <w:rPr>
          <w:rFonts w:ascii="Arial" w:eastAsia="Arial" w:hAnsi="Arial" w:cs="Arial"/>
          <w:sz w:val="24"/>
          <w:szCs w:val="24"/>
        </w:rPr>
      </w:pPr>
    </w:p>
    <w:p w14:paraId="575EB788" w14:textId="1D6ED913" w:rsidR="009B78E1" w:rsidRPr="007B2BC4" w:rsidRDefault="017FDB26" w:rsidP="38D32968">
      <w:pPr>
        <w:spacing w:after="0" w:line="240" w:lineRule="auto"/>
        <w:rPr>
          <w:rFonts w:ascii="Arial" w:eastAsia="Arial" w:hAnsi="Arial" w:cs="Arial"/>
          <w:sz w:val="24"/>
          <w:szCs w:val="24"/>
        </w:rPr>
      </w:pPr>
      <w:r w:rsidRPr="38D32968">
        <w:rPr>
          <w:rFonts w:ascii="Arial" w:eastAsia="Arial" w:hAnsi="Arial" w:cs="Arial"/>
          <w:b/>
          <w:bCs/>
          <w:color w:val="201F1E"/>
          <w:sz w:val="24"/>
          <w:szCs w:val="24"/>
        </w:rPr>
        <w:t>Course Objectives:</w:t>
      </w:r>
    </w:p>
    <w:p w14:paraId="6192B252" w14:textId="4EDF14F8" w:rsidR="009B78E1" w:rsidRPr="007B2BC4" w:rsidRDefault="017FDB26" w:rsidP="38D32968">
      <w:pPr>
        <w:pStyle w:val="ListParagraph"/>
        <w:numPr>
          <w:ilvl w:val="0"/>
          <w:numId w:val="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Examine and compare nursing practice, evidence-based practice (EBP), and related research or needs for research across nations around the world.</w:t>
      </w:r>
    </w:p>
    <w:p w14:paraId="592BE9CE" w14:textId="5595F253" w:rsidR="009B78E1" w:rsidRPr="007B2BC4" w:rsidRDefault="017FDB26" w:rsidP="38D32968">
      <w:pPr>
        <w:pStyle w:val="ListParagraph"/>
        <w:numPr>
          <w:ilvl w:val="0"/>
          <w:numId w:val="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Participate in synchronous, global weekly seminars, learning from each other and experts from participating universities and other institutions around the world.</w:t>
      </w:r>
    </w:p>
    <w:p w14:paraId="71021E1A" w14:textId="135996A5" w:rsidR="009B78E1" w:rsidRPr="007B2BC4" w:rsidRDefault="017FDB26" w:rsidP="38D32968">
      <w:pPr>
        <w:pStyle w:val="ListParagraph"/>
        <w:numPr>
          <w:ilvl w:val="0"/>
          <w:numId w:val="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Conduct fieldwork, questioning nurses and other healthcare professionals, about their practice during COVID-19, those nurses’ EBP pertaining to care of people diagnosed with COVID and prevention of this infection, and their awareness of relevant research and needs for future investigations.</w:t>
      </w:r>
    </w:p>
    <w:p w14:paraId="6751C4B1" w14:textId="1C4F0BEB" w:rsidR="009B78E1" w:rsidRPr="007B2BC4" w:rsidRDefault="017FDB26" w:rsidP="38D32968">
      <w:pPr>
        <w:pStyle w:val="ListParagraph"/>
        <w:numPr>
          <w:ilvl w:val="0"/>
          <w:numId w:val="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Generate an individual report of fieldwork completed, reflecting trends in EBP, relevant research, and future needs for research.</w:t>
      </w:r>
    </w:p>
    <w:p w14:paraId="69697CFD" w14:textId="1DDAA996" w:rsidR="009B78E1" w:rsidRPr="007B2BC4" w:rsidRDefault="017FDB26" w:rsidP="38D32968">
      <w:pPr>
        <w:pStyle w:val="ListParagraph"/>
        <w:numPr>
          <w:ilvl w:val="0"/>
          <w:numId w:val="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Participate in weekly, synchronous, international small group discussions, comparing reactions to seminar guests and sharing notes from fieldwork with peers from other societies.</w:t>
      </w:r>
    </w:p>
    <w:p w14:paraId="22D28C91" w14:textId="28E8BA3B" w:rsidR="009B78E1" w:rsidRPr="007B2BC4" w:rsidRDefault="017FDB26" w:rsidP="38D32968">
      <w:pPr>
        <w:pStyle w:val="ListParagraph"/>
        <w:numPr>
          <w:ilvl w:val="0"/>
          <w:numId w:val="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Create a video synthesis of lessons learned from fieldwork and comparative analysis of reactions to seminars and shared fieldwork. Video synthesis comes from the small group and offers three to five highlighted best practices and lessons learned for future practice.</w:t>
      </w:r>
    </w:p>
    <w:p w14:paraId="01983B45" w14:textId="77777777" w:rsidR="00671C56" w:rsidRDefault="00671C56" w:rsidP="38D32968">
      <w:pPr>
        <w:spacing w:after="0" w:line="240" w:lineRule="auto"/>
        <w:rPr>
          <w:rFonts w:ascii="Arial" w:eastAsia="Arial" w:hAnsi="Arial" w:cs="Arial"/>
          <w:b/>
          <w:bCs/>
          <w:color w:val="201F1E"/>
          <w:sz w:val="24"/>
          <w:szCs w:val="24"/>
        </w:rPr>
      </w:pPr>
    </w:p>
    <w:p w14:paraId="1552E348" w14:textId="780F64BA" w:rsidR="009B78E1" w:rsidRPr="007B2BC4" w:rsidRDefault="017FDB26" w:rsidP="38D32968">
      <w:pPr>
        <w:spacing w:after="0" w:line="240" w:lineRule="auto"/>
        <w:rPr>
          <w:rFonts w:ascii="Arial" w:eastAsia="Arial" w:hAnsi="Arial" w:cs="Arial"/>
          <w:sz w:val="24"/>
          <w:szCs w:val="24"/>
        </w:rPr>
      </w:pPr>
      <w:r w:rsidRPr="38D32968">
        <w:rPr>
          <w:rFonts w:ascii="Arial" w:eastAsia="Arial" w:hAnsi="Arial" w:cs="Arial"/>
          <w:b/>
          <w:bCs/>
          <w:color w:val="201F1E"/>
          <w:sz w:val="24"/>
          <w:szCs w:val="24"/>
        </w:rPr>
        <w:t xml:space="preserve">Topical Outline </w:t>
      </w:r>
    </w:p>
    <w:p w14:paraId="0293F740" w14:textId="60783479" w:rsidR="0D15E08C" w:rsidRDefault="0D15E08C"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This list of topics is intended to be representative of, but not an exclusive, list of issues we will consider in our large group seminar and in small </w:t>
      </w:r>
      <w:r w:rsidR="0FD2ED0A" w:rsidRPr="38D32968">
        <w:rPr>
          <w:rFonts w:ascii="Arial" w:eastAsia="Arial" w:hAnsi="Arial" w:cs="Arial"/>
          <w:color w:val="201F1E"/>
          <w:sz w:val="24"/>
          <w:szCs w:val="24"/>
        </w:rPr>
        <w:t>group</w:t>
      </w:r>
      <w:r w:rsidRPr="38D32968">
        <w:rPr>
          <w:rFonts w:ascii="Arial" w:eastAsia="Arial" w:hAnsi="Arial" w:cs="Arial"/>
          <w:color w:val="201F1E"/>
          <w:sz w:val="24"/>
          <w:szCs w:val="24"/>
        </w:rPr>
        <w:t xml:space="preserve"> </w:t>
      </w:r>
      <w:r w:rsidR="5AB03A07" w:rsidRPr="38D32968">
        <w:rPr>
          <w:rFonts w:ascii="Arial" w:eastAsia="Arial" w:hAnsi="Arial" w:cs="Arial"/>
          <w:color w:val="201F1E"/>
          <w:sz w:val="24"/>
          <w:szCs w:val="24"/>
        </w:rPr>
        <w:t>discussions.</w:t>
      </w:r>
    </w:p>
    <w:p w14:paraId="74225301" w14:textId="6379A3AB"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Licensure/qualifications for nurses and midwives in different countries</w:t>
      </w:r>
    </w:p>
    <w:p w14:paraId="58BE54D1" w14:textId="1DCF3033"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Initial responses to the pandemic in your home countries</w:t>
      </w:r>
    </w:p>
    <w:p w14:paraId="63C7E5E4" w14:textId="54C6C96C" w:rsidR="009B78E1" w:rsidRPr="007B2BC4" w:rsidRDefault="017FDB26" w:rsidP="38D32968">
      <w:pPr>
        <w:pStyle w:val="ListParagraph"/>
        <w:numPr>
          <w:ilvl w:val="1"/>
          <w:numId w:val="6"/>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WHO’s announcement as pandemic (“pandemic” versus “epidemic,” etc.)</w:t>
      </w:r>
    </w:p>
    <w:p w14:paraId="1E668E29" w14:textId="065BF0CE" w:rsidR="009B78E1" w:rsidRPr="007B2BC4" w:rsidRDefault="017FDB26" w:rsidP="38D32968">
      <w:pPr>
        <w:pStyle w:val="ListParagraph"/>
        <w:numPr>
          <w:ilvl w:val="1"/>
          <w:numId w:val="6"/>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Difference between “COVID-19” and “SARS-CoV-2”</w:t>
      </w:r>
    </w:p>
    <w:p w14:paraId="11FA0350" w14:textId="0695464F" w:rsidR="009B78E1" w:rsidRPr="007B2BC4" w:rsidRDefault="017FDB26" w:rsidP="38D32968">
      <w:pPr>
        <w:pStyle w:val="ListParagraph"/>
        <w:numPr>
          <w:ilvl w:val="1"/>
          <w:numId w:val="6"/>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Comparing different countries’ initial responses</w:t>
      </w:r>
    </w:p>
    <w:p w14:paraId="4A4520E4" w14:textId="6A6112E3" w:rsidR="009B78E1" w:rsidRPr="007B2BC4" w:rsidRDefault="017FDB26" w:rsidP="38D32968">
      <w:pPr>
        <w:pStyle w:val="ListParagraph"/>
        <w:numPr>
          <w:ilvl w:val="2"/>
          <w:numId w:val="5"/>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How different countries educated citizens and residents (public-health education)</w:t>
      </w:r>
    </w:p>
    <w:p w14:paraId="6799F5F2" w14:textId="3ABF962A" w:rsidR="009B78E1" w:rsidRPr="007B2BC4" w:rsidRDefault="017FDB26" w:rsidP="38D32968">
      <w:pPr>
        <w:pStyle w:val="ListParagraph"/>
        <w:numPr>
          <w:ilvl w:val="2"/>
          <w:numId w:val="5"/>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Different policies (travel restrictions, quarantine policies)</w:t>
      </w:r>
    </w:p>
    <w:p w14:paraId="13FA946C" w14:textId="6DB1EF45"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Changes to clinical care</w:t>
      </w:r>
    </w:p>
    <w:p w14:paraId="678AA3CD" w14:textId="77777777" w:rsidR="007B2BC4"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Acute care</w:t>
      </w:r>
    </w:p>
    <w:p w14:paraId="31AEC192" w14:textId="2671670A" w:rsidR="009B78E1" w:rsidRPr="007B2BC4" w:rsidRDefault="017FDB26" w:rsidP="38D32968">
      <w:pPr>
        <w:pStyle w:val="ListParagraph"/>
        <w:numPr>
          <w:ilvl w:val="2"/>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Cancellation of elective procedures (U.S.) - Economic impact on health systems</w:t>
      </w:r>
    </w:p>
    <w:p w14:paraId="41F9A956" w14:textId="091431E5" w:rsidR="009B78E1"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Long-term care/community health/home care</w:t>
      </w:r>
    </w:p>
    <w:p w14:paraId="49414780" w14:textId="2C407F12" w:rsidR="009B78E1"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Palliative and hospice care</w:t>
      </w:r>
    </w:p>
    <w:p w14:paraId="491D21A4" w14:textId="10C47EC1" w:rsidR="009B78E1"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Mental health</w:t>
      </w:r>
    </w:p>
    <w:p w14:paraId="50225446" w14:textId="7BFB5BAE" w:rsidR="009B78E1"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Birth during the pandemic</w:t>
      </w:r>
    </w:p>
    <w:p w14:paraId="0C08D81F" w14:textId="4AB8E0EC" w:rsidR="009B78E1"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Care for COVID-19 patients</w:t>
      </w:r>
    </w:p>
    <w:p w14:paraId="18F722B7" w14:textId="6C57CA55" w:rsidR="009B78E1" w:rsidRPr="007B2BC4" w:rsidRDefault="017FDB26" w:rsidP="38D32968">
      <w:pPr>
        <w:pStyle w:val="ListParagraph"/>
        <w:numPr>
          <w:ilvl w:val="0"/>
          <w:numId w:val="14"/>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What is treatment for COVID-19 like in different countries? (</w:t>
      </w:r>
      <w:r w:rsidR="5E27B296" w:rsidRPr="38D32968">
        <w:rPr>
          <w:rFonts w:ascii="Arial" w:eastAsia="Arial" w:hAnsi="Arial" w:cs="Arial"/>
          <w:color w:val="201F1E"/>
          <w:sz w:val="24"/>
          <w:szCs w:val="24"/>
        </w:rPr>
        <w:t>e.g.,</w:t>
      </w:r>
      <w:r w:rsidRPr="38D32968">
        <w:rPr>
          <w:rFonts w:ascii="Arial" w:eastAsia="Arial" w:hAnsi="Arial" w:cs="Arial"/>
          <w:color w:val="201F1E"/>
          <w:sz w:val="24"/>
          <w:szCs w:val="24"/>
        </w:rPr>
        <w:t xml:space="preserve"> medications, use of ventilators)</w:t>
      </w:r>
    </w:p>
    <w:p w14:paraId="31D94F22" w14:textId="0D76F3A9" w:rsidR="00671C56" w:rsidRPr="00671C56" w:rsidRDefault="017FDB26" w:rsidP="38D32968">
      <w:pPr>
        <w:pStyle w:val="ListParagraph"/>
        <w:numPr>
          <w:ilvl w:val="0"/>
          <w:numId w:val="14"/>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Long-term complications from COVID-19</w:t>
      </w:r>
    </w:p>
    <w:p w14:paraId="404F6B28" w14:textId="2C7B7790" w:rsidR="00671C56" w:rsidRPr="00671C56" w:rsidRDefault="00671C56" w:rsidP="38D32968">
      <w:pPr>
        <w:spacing w:after="0" w:line="240" w:lineRule="auto"/>
        <w:ind w:left="1980" w:right="864"/>
        <w:rPr>
          <w:rFonts w:ascii="Arial" w:eastAsia="Arial" w:hAnsi="Arial" w:cs="Arial"/>
          <w:color w:val="201F1E"/>
          <w:sz w:val="24"/>
          <w:szCs w:val="24"/>
        </w:rPr>
      </w:pPr>
      <w:r w:rsidRPr="38D32968">
        <w:rPr>
          <w:rFonts w:ascii="Arial" w:eastAsia="Arial" w:hAnsi="Arial" w:cs="Arial"/>
          <w:color w:val="201F1E"/>
          <w:sz w:val="24"/>
          <w:szCs w:val="24"/>
        </w:rPr>
        <w:t>iii. A</w:t>
      </w:r>
      <w:r w:rsidR="017FDB26" w:rsidRPr="38D32968">
        <w:rPr>
          <w:rFonts w:ascii="Arial" w:eastAsia="Arial" w:hAnsi="Arial" w:cs="Arial"/>
          <w:color w:val="201F1E"/>
          <w:sz w:val="24"/>
          <w:szCs w:val="24"/>
        </w:rPr>
        <w:t>ctivity: Bring to class new research on the clinical course of infection from COVID-</w:t>
      </w:r>
      <w:r w:rsidR="476D60C5" w:rsidRPr="38D32968">
        <w:rPr>
          <w:rFonts w:ascii="Arial" w:eastAsia="Arial" w:hAnsi="Arial" w:cs="Arial"/>
          <w:color w:val="201F1E"/>
          <w:sz w:val="24"/>
          <w:szCs w:val="24"/>
        </w:rPr>
        <w:t>19.</w:t>
      </w:r>
    </w:p>
    <w:p w14:paraId="38AE02FD" w14:textId="42AB4A55" w:rsidR="009B78E1"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lastRenderedPageBreak/>
        <w:t>Health-care disparities: Equal access to healthcare</w:t>
      </w:r>
    </w:p>
    <w:p w14:paraId="2AA9D178" w14:textId="1BF3AEF3" w:rsidR="009B78E1" w:rsidRPr="007B2BC4" w:rsidRDefault="017FDB26" w:rsidP="38D32968">
      <w:pPr>
        <w:pStyle w:val="ListParagraph"/>
        <w:numPr>
          <w:ilvl w:val="0"/>
          <w:numId w:val="13"/>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Health disparities: individuals at higher risk in your home countries</w:t>
      </w:r>
    </w:p>
    <w:p w14:paraId="69C05D43" w14:textId="7B7FF40C"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Changes to nursing and midwifery education</w:t>
      </w:r>
    </w:p>
    <w:p w14:paraId="0235541F" w14:textId="49D3DCBE" w:rsidR="009B78E1" w:rsidRPr="007B2BC4" w:rsidRDefault="017FDB26" w:rsidP="38D32968">
      <w:pPr>
        <w:pStyle w:val="ListParagraph"/>
        <w:numPr>
          <w:ilvl w:val="0"/>
          <w:numId w:val="15"/>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How have nurses and midwives been (or not been) able to partake in clinical rotations and experiences?</w:t>
      </w:r>
    </w:p>
    <w:p w14:paraId="17FB7460" w14:textId="604EAB38" w:rsidR="009B78E1" w:rsidRPr="007B2BC4" w:rsidRDefault="017FDB26" w:rsidP="38D32968">
      <w:pPr>
        <w:pStyle w:val="ListParagraph"/>
        <w:numPr>
          <w:ilvl w:val="0"/>
          <w:numId w:val="15"/>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Adjustments to licensure/registration requirements</w:t>
      </w:r>
    </w:p>
    <w:p w14:paraId="3B98DEE2" w14:textId="35F61A44" w:rsidR="009B78E1" w:rsidRPr="007B2BC4" w:rsidRDefault="017FDB26" w:rsidP="38D32968">
      <w:pPr>
        <w:pStyle w:val="ListParagraph"/>
        <w:numPr>
          <w:ilvl w:val="0"/>
          <w:numId w:val="15"/>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Changes in how professors evaluate </w:t>
      </w:r>
      <w:r w:rsidR="4448F1BF" w:rsidRPr="38D32968">
        <w:rPr>
          <w:rFonts w:ascii="Arial" w:eastAsia="Arial" w:hAnsi="Arial" w:cs="Arial"/>
          <w:color w:val="201F1E"/>
          <w:sz w:val="24"/>
          <w:szCs w:val="24"/>
        </w:rPr>
        <w:t>students.</w:t>
      </w:r>
    </w:p>
    <w:p w14:paraId="35CB13B7" w14:textId="67AA6A3D" w:rsidR="009B78E1" w:rsidRPr="007B2BC4" w:rsidRDefault="017FDB26" w:rsidP="38D32968">
      <w:pPr>
        <w:pStyle w:val="ListParagraph"/>
        <w:numPr>
          <w:ilvl w:val="0"/>
          <w:numId w:val="15"/>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Teaching strategies/technologies improvement</w:t>
      </w:r>
    </w:p>
    <w:p w14:paraId="4FE89B1C" w14:textId="36F0C535" w:rsidR="009B78E1" w:rsidRPr="007B2BC4" w:rsidRDefault="017FDB26" w:rsidP="38D32968">
      <w:pPr>
        <w:pStyle w:val="ListParagraph"/>
        <w:numPr>
          <w:ilvl w:val="0"/>
          <w:numId w:val="15"/>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Lack of resources/resources needed for students learning </w:t>
      </w:r>
      <w:r w:rsidR="38BB7C82" w:rsidRPr="38D32968">
        <w:rPr>
          <w:rFonts w:ascii="Arial" w:eastAsia="Arial" w:hAnsi="Arial" w:cs="Arial"/>
          <w:color w:val="201F1E"/>
          <w:sz w:val="24"/>
          <w:szCs w:val="24"/>
        </w:rPr>
        <w:t>remotely.</w:t>
      </w:r>
    </w:p>
    <w:p w14:paraId="4005D9DD" w14:textId="63091DC3"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Worker protections</w:t>
      </w:r>
    </w:p>
    <w:p w14:paraId="05EC6C96" w14:textId="6935EAC4" w:rsidR="009B78E1" w:rsidRPr="007B2BC4" w:rsidRDefault="017FDB26" w:rsidP="38D32968">
      <w:pPr>
        <w:pStyle w:val="ListParagraph"/>
        <w:numPr>
          <w:ilvl w:val="0"/>
          <w:numId w:val="16"/>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PPE shortages</w:t>
      </w:r>
    </w:p>
    <w:p w14:paraId="778B8FE3" w14:textId="3B8F219C" w:rsidR="009B78E1" w:rsidRPr="007B2BC4" w:rsidRDefault="017FDB26" w:rsidP="38D32968">
      <w:pPr>
        <w:pStyle w:val="ListParagraph"/>
        <w:numPr>
          <w:ilvl w:val="0"/>
          <w:numId w:val="16"/>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Global supply chain of PPE</w:t>
      </w:r>
    </w:p>
    <w:p w14:paraId="2D2B8565" w14:textId="73C7BFBA" w:rsidR="009B78E1" w:rsidRPr="007B2BC4" w:rsidRDefault="017FDB26" w:rsidP="38D32968">
      <w:pPr>
        <w:pStyle w:val="ListParagraph"/>
        <w:numPr>
          <w:ilvl w:val="0"/>
          <w:numId w:val="16"/>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Unionization</w:t>
      </w:r>
    </w:p>
    <w:p w14:paraId="420D7AC1" w14:textId="5ED78239"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Individual nurse and midwife perspectives on working during a </w:t>
      </w:r>
      <w:r w:rsidR="6AFEE0A5" w:rsidRPr="38D32968">
        <w:rPr>
          <w:rFonts w:ascii="Arial" w:eastAsia="Arial" w:hAnsi="Arial" w:cs="Arial"/>
          <w:color w:val="201F1E"/>
          <w:sz w:val="24"/>
          <w:szCs w:val="24"/>
        </w:rPr>
        <w:t>pandemic.</w:t>
      </w:r>
    </w:p>
    <w:p w14:paraId="3190C947" w14:textId="573EDB22" w:rsidR="009B78E1" w:rsidRPr="007B2BC4" w:rsidRDefault="017FDB26" w:rsidP="38D32968">
      <w:pPr>
        <w:pStyle w:val="ListParagraph"/>
        <w:numPr>
          <w:ilvl w:val="0"/>
          <w:numId w:val="1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Fieldwork - Introduce assignment</w:t>
      </w:r>
    </w:p>
    <w:p w14:paraId="3AA1C978" w14:textId="4710D0B4" w:rsidR="009B78E1" w:rsidRPr="007B2BC4" w:rsidRDefault="017FDB26" w:rsidP="38D32968">
      <w:pPr>
        <w:pStyle w:val="ListParagraph"/>
        <w:numPr>
          <w:ilvl w:val="0"/>
          <w:numId w:val="1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Mental health, </w:t>
      </w:r>
      <w:r w:rsidR="00F42DDD" w:rsidRPr="38D32968">
        <w:rPr>
          <w:rFonts w:ascii="Arial" w:eastAsia="Arial" w:hAnsi="Arial" w:cs="Arial"/>
          <w:color w:val="201F1E"/>
          <w:sz w:val="24"/>
          <w:szCs w:val="24"/>
        </w:rPr>
        <w:t>self-care</w:t>
      </w:r>
      <w:r w:rsidRPr="38D32968">
        <w:rPr>
          <w:rFonts w:ascii="Arial" w:eastAsia="Arial" w:hAnsi="Arial" w:cs="Arial"/>
          <w:color w:val="201F1E"/>
          <w:sz w:val="24"/>
          <w:szCs w:val="24"/>
        </w:rPr>
        <w:t>, and work-life balance</w:t>
      </w:r>
    </w:p>
    <w:p w14:paraId="552E33CC" w14:textId="12481B8E" w:rsidR="009B78E1" w:rsidRPr="007B2BC4" w:rsidRDefault="017FDB26" w:rsidP="38D32968">
      <w:pPr>
        <w:pStyle w:val="ListParagraph"/>
        <w:numPr>
          <w:ilvl w:val="0"/>
          <w:numId w:val="1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Health-care worker burnout</w:t>
      </w:r>
    </w:p>
    <w:p w14:paraId="52193921" w14:textId="08DF37C8"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Global cooperation to respond to the </w:t>
      </w:r>
      <w:r w:rsidR="0586A8C3" w:rsidRPr="38D32968">
        <w:rPr>
          <w:rFonts w:ascii="Arial" w:eastAsia="Arial" w:hAnsi="Arial" w:cs="Arial"/>
          <w:color w:val="201F1E"/>
          <w:sz w:val="24"/>
          <w:szCs w:val="24"/>
        </w:rPr>
        <w:t>pandemic.</w:t>
      </w:r>
    </w:p>
    <w:p w14:paraId="22C82488" w14:textId="7B5C86BD" w:rsidR="009B78E1" w:rsidRPr="007B2BC4" w:rsidRDefault="017FDB26" w:rsidP="38D32968">
      <w:pPr>
        <w:pStyle w:val="ListParagraph"/>
        <w:numPr>
          <w:ilvl w:val="0"/>
          <w:numId w:val="1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Changes to nurse migration</w:t>
      </w:r>
    </w:p>
    <w:p w14:paraId="0F2A92D3" w14:textId="3E045933" w:rsidR="009B78E1" w:rsidRPr="007B2BC4" w:rsidRDefault="017FDB26" w:rsidP="38D32968">
      <w:pPr>
        <w:pStyle w:val="ListParagraph"/>
        <w:numPr>
          <w:ilvl w:val="0"/>
          <w:numId w:val="1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U.S. withdrawing from the WHO</w:t>
      </w:r>
    </w:p>
    <w:p w14:paraId="1B91CA03" w14:textId="60D71F44" w:rsidR="009B78E1" w:rsidRPr="007B2BC4" w:rsidRDefault="017FDB26" w:rsidP="38D32968">
      <w:pPr>
        <w:pStyle w:val="ListParagraph"/>
        <w:numPr>
          <w:ilvl w:val="0"/>
          <w:numId w:val="1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Vaccine and medication development</w:t>
      </w:r>
    </w:p>
    <w:p w14:paraId="4D0B2ABE" w14:textId="3B81290F"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Misinformation/misconceptions about COVID-19 around the world</w:t>
      </w:r>
    </w:p>
    <w:p w14:paraId="193C0F22" w14:textId="0E23FA87" w:rsidR="009B78E1" w:rsidRPr="007B2BC4" w:rsidRDefault="017FDB26" w:rsidP="38D32968">
      <w:pPr>
        <w:pStyle w:val="ListParagraph"/>
        <w:numPr>
          <w:ilvl w:val="0"/>
          <w:numId w:val="7"/>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Looking ahead: Nursing and midwifery’s role in curing COVID-19</w:t>
      </w:r>
    </w:p>
    <w:p w14:paraId="4F8C4E85" w14:textId="7CE7C0C0" w:rsidR="009B78E1" w:rsidRPr="007B2BC4" w:rsidRDefault="017FDB26" w:rsidP="38D32968">
      <w:pPr>
        <w:pStyle w:val="ListParagraph"/>
        <w:numPr>
          <w:ilvl w:val="0"/>
          <w:numId w:val="1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Vaccine allocation</w:t>
      </w:r>
    </w:p>
    <w:p w14:paraId="2B26704B" w14:textId="23A451FE" w:rsidR="009B78E1" w:rsidRPr="007B2BC4" w:rsidRDefault="017FDB26" w:rsidP="38D32968">
      <w:pPr>
        <w:pStyle w:val="ListParagraph"/>
        <w:numPr>
          <w:ilvl w:val="0"/>
          <w:numId w:val="1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Expanded scope of practice for nurses and midwives</w:t>
      </w:r>
    </w:p>
    <w:p w14:paraId="10262CFA" w14:textId="1BCD2641" w:rsidR="009B78E1" w:rsidRPr="007B2BC4" w:rsidRDefault="017FDB26" w:rsidP="38D32968">
      <w:pPr>
        <w:pStyle w:val="ListParagraph"/>
        <w:numPr>
          <w:ilvl w:val="0"/>
          <w:numId w:val="18"/>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Preparation for future pandemics beyond COVID-19</w:t>
      </w:r>
    </w:p>
    <w:p w14:paraId="36BBEF76" w14:textId="77777777" w:rsidR="00671C56" w:rsidRDefault="008F0694" w:rsidP="38D32968">
      <w:pPr>
        <w:spacing w:after="0" w:line="240" w:lineRule="auto"/>
        <w:rPr>
          <w:rFonts w:ascii="Arial" w:eastAsia="Arial" w:hAnsi="Arial" w:cs="Arial"/>
          <w:sz w:val="24"/>
          <w:szCs w:val="24"/>
        </w:rPr>
      </w:pPr>
      <w:r>
        <w:br/>
      </w:r>
    </w:p>
    <w:p w14:paraId="33204890" w14:textId="6BBC6D59" w:rsidR="009B78E1" w:rsidRPr="007B2BC4" w:rsidRDefault="017FDB26" w:rsidP="38D32968">
      <w:pPr>
        <w:spacing w:after="0" w:line="240" w:lineRule="auto"/>
        <w:rPr>
          <w:rFonts w:ascii="Arial" w:eastAsia="Arial" w:hAnsi="Arial" w:cs="Arial"/>
          <w:sz w:val="24"/>
          <w:szCs w:val="24"/>
        </w:rPr>
      </w:pPr>
      <w:r w:rsidRPr="38D32968">
        <w:rPr>
          <w:rFonts w:ascii="Arial" w:eastAsia="Arial" w:hAnsi="Arial" w:cs="Arial"/>
          <w:b/>
          <w:bCs/>
          <w:color w:val="201F1E"/>
          <w:sz w:val="24"/>
          <w:szCs w:val="24"/>
        </w:rPr>
        <w:t>Required Text:</w:t>
      </w:r>
    </w:p>
    <w:p w14:paraId="5378B247" w14:textId="3B97399E" w:rsidR="009B78E1" w:rsidRPr="007B2BC4" w:rsidRDefault="017FDB26" w:rsidP="38D32968">
      <w:pPr>
        <w:spacing w:after="0" w:line="240" w:lineRule="auto"/>
        <w:rPr>
          <w:rFonts w:ascii="Arial" w:eastAsia="Arial" w:hAnsi="Arial" w:cs="Arial"/>
          <w:sz w:val="24"/>
          <w:szCs w:val="24"/>
        </w:rPr>
      </w:pPr>
      <w:r w:rsidRPr="38D32968">
        <w:rPr>
          <w:rFonts w:ascii="Arial" w:eastAsia="Arial" w:hAnsi="Arial" w:cs="Arial"/>
          <w:color w:val="201F1E"/>
          <w:sz w:val="24"/>
          <w:szCs w:val="24"/>
        </w:rPr>
        <w:t xml:space="preserve">All required texts will be available online </w:t>
      </w:r>
      <w:r w:rsidR="3E46E534" w:rsidRPr="38D32968">
        <w:rPr>
          <w:rFonts w:ascii="Arial" w:eastAsia="Arial" w:hAnsi="Arial" w:cs="Arial"/>
          <w:color w:val="201F1E"/>
          <w:sz w:val="24"/>
          <w:szCs w:val="24"/>
        </w:rPr>
        <w:t>in our</w:t>
      </w:r>
      <w:r w:rsidRPr="38D32968">
        <w:rPr>
          <w:rFonts w:ascii="Arial" w:eastAsia="Arial" w:hAnsi="Arial" w:cs="Arial"/>
          <w:color w:val="201F1E"/>
          <w:sz w:val="24"/>
          <w:szCs w:val="24"/>
        </w:rPr>
        <w:t xml:space="preserve"> Canvas</w:t>
      </w:r>
      <w:r w:rsidR="5486C2E9" w:rsidRPr="38D32968">
        <w:rPr>
          <w:rFonts w:ascii="Arial" w:eastAsia="Arial" w:hAnsi="Arial" w:cs="Arial"/>
          <w:color w:val="201F1E"/>
          <w:sz w:val="24"/>
          <w:szCs w:val="24"/>
        </w:rPr>
        <w:t xml:space="preserve"> library.</w:t>
      </w:r>
    </w:p>
    <w:p w14:paraId="2748489C" w14:textId="68FEF833" w:rsidR="009B78E1" w:rsidRPr="007B2BC4" w:rsidRDefault="009B78E1" w:rsidP="38D32968">
      <w:pPr>
        <w:spacing w:after="0" w:line="240" w:lineRule="auto"/>
        <w:rPr>
          <w:rFonts w:ascii="Arial" w:eastAsia="Arial" w:hAnsi="Arial" w:cs="Arial"/>
          <w:sz w:val="24"/>
          <w:szCs w:val="24"/>
        </w:rPr>
      </w:pPr>
    </w:p>
    <w:p w14:paraId="48AFD17D" w14:textId="5D7F5C3D" w:rsidR="009B78E1" w:rsidRPr="007B2BC4" w:rsidRDefault="017FDB26" w:rsidP="38D32968">
      <w:pPr>
        <w:spacing w:after="0" w:line="240" w:lineRule="auto"/>
        <w:rPr>
          <w:rFonts w:ascii="Arial" w:eastAsia="Arial" w:hAnsi="Arial" w:cs="Arial"/>
          <w:sz w:val="24"/>
          <w:szCs w:val="24"/>
        </w:rPr>
      </w:pPr>
      <w:r w:rsidRPr="38D32968">
        <w:rPr>
          <w:rFonts w:ascii="Arial" w:eastAsia="Arial" w:hAnsi="Arial" w:cs="Arial"/>
          <w:b/>
          <w:bCs/>
          <w:color w:val="201F1E"/>
          <w:sz w:val="24"/>
          <w:szCs w:val="24"/>
        </w:rPr>
        <w:t>Recommended Text:</w:t>
      </w:r>
    </w:p>
    <w:p w14:paraId="47004215" w14:textId="16BF5ABB" w:rsidR="009B78E1" w:rsidRPr="007B2BC4" w:rsidRDefault="3EC3E6F8" w:rsidP="38D32968">
      <w:pPr>
        <w:spacing w:after="0" w:line="240" w:lineRule="auto"/>
        <w:rPr>
          <w:rFonts w:ascii="Arial" w:eastAsia="Arial" w:hAnsi="Arial" w:cs="Arial"/>
          <w:sz w:val="24"/>
          <w:szCs w:val="24"/>
        </w:rPr>
      </w:pPr>
      <w:r w:rsidRPr="38D32968">
        <w:rPr>
          <w:rFonts w:ascii="Arial" w:eastAsia="Arial" w:hAnsi="Arial" w:cs="Arial"/>
          <w:color w:val="201F1E"/>
          <w:sz w:val="24"/>
          <w:szCs w:val="24"/>
        </w:rPr>
        <w:t>No text is required.</w:t>
      </w:r>
      <w:r w:rsidR="7D391EF4" w:rsidRPr="38D32968">
        <w:rPr>
          <w:rFonts w:ascii="Arial" w:eastAsia="Arial" w:hAnsi="Arial" w:cs="Arial"/>
          <w:color w:val="201F1E"/>
          <w:sz w:val="24"/>
          <w:szCs w:val="24"/>
        </w:rPr>
        <w:t xml:space="preserve"> S</w:t>
      </w:r>
      <w:r w:rsidRPr="38D32968">
        <w:rPr>
          <w:rFonts w:ascii="Arial" w:eastAsia="Arial" w:hAnsi="Arial" w:cs="Arial"/>
          <w:color w:val="201F1E"/>
          <w:sz w:val="24"/>
          <w:szCs w:val="24"/>
        </w:rPr>
        <w:t>tudents and teachers will source readings and exchange them</w:t>
      </w:r>
      <w:r w:rsidR="622EDA5A" w:rsidRPr="38D32968">
        <w:rPr>
          <w:rFonts w:ascii="Arial" w:eastAsia="Arial" w:hAnsi="Arial" w:cs="Arial"/>
          <w:color w:val="201F1E"/>
          <w:sz w:val="24"/>
          <w:szCs w:val="24"/>
        </w:rPr>
        <w:t xml:space="preserve"> during the course, creating a course library. </w:t>
      </w:r>
    </w:p>
    <w:p w14:paraId="771F67BB" w14:textId="77777777" w:rsidR="007B2BC4" w:rsidRPr="007B2BC4" w:rsidRDefault="008F0694" w:rsidP="38D32968">
      <w:pPr>
        <w:spacing w:after="0" w:line="240" w:lineRule="auto"/>
        <w:rPr>
          <w:rFonts w:ascii="Arial" w:eastAsia="Arial" w:hAnsi="Arial" w:cs="Arial"/>
          <w:sz w:val="24"/>
          <w:szCs w:val="24"/>
        </w:rPr>
      </w:pPr>
      <w:r>
        <w:br/>
      </w:r>
      <w:r w:rsidR="007B2BC4" w:rsidRPr="38D32968">
        <w:rPr>
          <w:rFonts w:ascii="Arial" w:eastAsia="Arial" w:hAnsi="Arial" w:cs="Arial"/>
          <w:b/>
          <w:bCs/>
          <w:color w:val="201F1E"/>
          <w:sz w:val="24"/>
          <w:szCs w:val="24"/>
        </w:rPr>
        <w:t>Teaching Methods:</w:t>
      </w:r>
    </w:p>
    <w:p w14:paraId="36E2CDE7" w14:textId="77777777" w:rsidR="00671C56" w:rsidRDefault="007B2BC4" w:rsidP="38D32968">
      <w:pPr>
        <w:pStyle w:val="ListParagraph"/>
        <w:numPr>
          <w:ilvl w:val="0"/>
          <w:numId w:val="1"/>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Seminars and guided readings</w:t>
      </w:r>
    </w:p>
    <w:p w14:paraId="0394AC58" w14:textId="77777777" w:rsidR="00671C56" w:rsidRDefault="007B2BC4" w:rsidP="38D32968">
      <w:pPr>
        <w:pStyle w:val="ListParagraph"/>
        <w:numPr>
          <w:ilvl w:val="0"/>
          <w:numId w:val="1"/>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Online discussion boards</w:t>
      </w:r>
    </w:p>
    <w:p w14:paraId="25AB4262" w14:textId="77777777" w:rsidR="00671C56" w:rsidRDefault="007B2BC4" w:rsidP="38D32968">
      <w:pPr>
        <w:pStyle w:val="ListParagraph"/>
        <w:numPr>
          <w:ilvl w:val="0"/>
          <w:numId w:val="1"/>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Guest lectures</w:t>
      </w:r>
    </w:p>
    <w:p w14:paraId="4A695DB0" w14:textId="391E0BE7" w:rsidR="007B2BC4" w:rsidRPr="007B2BC4" w:rsidRDefault="007B2BC4" w:rsidP="38D32968">
      <w:pPr>
        <w:pStyle w:val="ListParagraph"/>
        <w:numPr>
          <w:ilvl w:val="0"/>
          <w:numId w:val="1"/>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Fieldwork </w:t>
      </w:r>
      <w:r>
        <w:br/>
      </w:r>
    </w:p>
    <w:p w14:paraId="4FAD3BE3" w14:textId="224440D5" w:rsidR="007B2BC4" w:rsidRPr="007B2BC4" w:rsidRDefault="007B2BC4" w:rsidP="38D32968">
      <w:pPr>
        <w:spacing w:after="0" w:line="240" w:lineRule="auto"/>
        <w:rPr>
          <w:rFonts w:ascii="Arial" w:eastAsia="Arial" w:hAnsi="Arial" w:cs="Arial"/>
          <w:b/>
          <w:bCs/>
          <w:color w:val="201F1E"/>
          <w:sz w:val="24"/>
          <w:szCs w:val="24"/>
        </w:rPr>
      </w:pPr>
      <w:r w:rsidRPr="38D32968">
        <w:rPr>
          <w:rFonts w:ascii="Arial" w:eastAsia="Arial" w:hAnsi="Arial" w:cs="Arial"/>
          <w:b/>
          <w:bCs/>
          <w:color w:val="201F1E"/>
          <w:sz w:val="24"/>
          <w:szCs w:val="24"/>
        </w:rPr>
        <w:t>Evaluation Method(s):</w:t>
      </w:r>
    </w:p>
    <w:p w14:paraId="3B031A64" w14:textId="183B54AC" w:rsidR="007B2BC4" w:rsidRPr="007B2BC4" w:rsidRDefault="007B2BC4" w:rsidP="38D32968">
      <w:pPr>
        <w:pStyle w:val="ListParagraph"/>
        <w:numPr>
          <w:ilvl w:val="0"/>
          <w:numId w:val="2"/>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Participation in synchronous meeting discussions </w:t>
      </w:r>
    </w:p>
    <w:p w14:paraId="6906D857" w14:textId="7C0BAB4B" w:rsidR="007B2BC4" w:rsidRPr="007B2BC4" w:rsidRDefault="68D48C33" w:rsidP="38D32968">
      <w:pPr>
        <w:pStyle w:val="ListParagraph"/>
        <w:numPr>
          <w:ilvl w:val="0"/>
          <w:numId w:val="2"/>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Reflective cultural journal</w:t>
      </w:r>
    </w:p>
    <w:p w14:paraId="6BACBBD1" w14:textId="47531ED2" w:rsidR="007B2BC4" w:rsidRPr="007B2BC4" w:rsidRDefault="007B2BC4" w:rsidP="38D32968">
      <w:pPr>
        <w:pStyle w:val="ListParagraph"/>
        <w:numPr>
          <w:ilvl w:val="0"/>
          <w:numId w:val="2"/>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 xml:space="preserve">Video </w:t>
      </w:r>
      <w:r w:rsidR="7F780C61" w:rsidRPr="38D32968">
        <w:rPr>
          <w:rFonts w:ascii="Arial" w:eastAsia="Arial" w:hAnsi="Arial" w:cs="Arial"/>
          <w:color w:val="201F1E"/>
          <w:sz w:val="24"/>
          <w:szCs w:val="24"/>
        </w:rPr>
        <w:t xml:space="preserve">interview </w:t>
      </w:r>
      <w:r w:rsidRPr="38D32968">
        <w:rPr>
          <w:rFonts w:ascii="Arial" w:eastAsia="Arial" w:hAnsi="Arial" w:cs="Arial"/>
          <w:color w:val="201F1E"/>
          <w:sz w:val="24"/>
          <w:szCs w:val="24"/>
        </w:rPr>
        <w:t>project</w:t>
      </w:r>
    </w:p>
    <w:p w14:paraId="0DE045D9" w14:textId="04379CDE" w:rsidR="007B2BC4" w:rsidRPr="007B2BC4" w:rsidRDefault="2112DB01" w:rsidP="38D32968">
      <w:pPr>
        <w:pStyle w:val="ListParagraph"/>
        <w:numPr>
          <w:ilvl w:val="0"/>
          <w:numId w:val="2"/>
        </w:numPr>
        <w:spacing w:after="0" w:line="240" w:lineRule="auto"/>
        <w:rPr>
          <w:rFonts w:ascii="Arial" w:eastAsia="Arial" w:hAnsi="Arial" w:cs="Arial"/>
          <w:color w:val="201F1E"/>
          <w:sz w:val="24"/>
          <w:szCs w:val="24"/>
        </w:rPr>
      </w:pPr>
      <w:r w:rsidRPr="38D32968">
        <w:rPr>
          <w:rFonts w:ascii="Arial" w:eastAsia="Arial" w:hAnsi="Arial" w:cs="Arial"/>
          <w:color w:val="201F1E"/>
          <w:sz w:val="24"/>
          <w:szCs w:val="24"/>
        </w:rPr>
        <w:t>Term paper</w:t>
      </w:r>
    </w:p>
    <w:p w14:paraId="7F581F42" w14:textId="463C9867" w:rsidR="007B2BC4" w:rsidRPr="007B2BC4" w:rsidRDefault="007B2BC4" w:rsidP="38D32968">
      <w:pPr>
        <w:spacing w:after="0" w:line="240" w:lineRule="auto"/>
        <w:ind w:left="720"/>
        <w:rPr>
          <w:rFonts w:ascii="Arial" w:eastAsia="Arial" w:hAnsi="Arial" w:cs="Arial"/>
          <w:color w:val="201F1E"/>
          <w:sz w:val="24"/>
          <w:szCs w:val="24"/>
        </w:rPr>
      </w:pPr>
    </w:p>
    <w:p w14:paraId="72B41172" w14:textId="19601E38" w:rsidR="007B2BC4" w:rsidRPr="007B2BC4" w:rsidRDefault="007B2BC4" w:rsidP="38D32968">
      <w:pPr>
        <w:spacing w:after="0" w:line="240" w:lineRule="auto"/>
        <w:rPr>
          <w:rFonts w:ascii="Arial" w:eastAsia="Arial" w:hAnsi="Arial" w:cs="Arial"/>
          <w:sz w:val="24"/>
          <w:szCs w:val="24"/>
        </w:rPr>
      </w:pPr>
      <w:r w:rsidRPr="38D32968">
        <w:rPr>
          <w:rFonts w:ascii="Arial" w:eastAsia="Arial" w:hAnsi="Arial" w:cs="Arial"/>
          <w:b/>
          <w:bCs/>
          <w:color w:val="201F1E"/>
          <w:sz w:val="24"/>
          <w:szCs w:val="24"/>
        </w:rPr>
        <w:t>Assignments</w:t>
      </w:r>
      <w:r w:rsidR="010AC243" w:rsidRPr="38D32968">
        <w:rPr>
          <w:rFonts w:ascii="Arial" w:eastAsia="Arial" w:hAnsi="Arial" w:cs="Arial"/>
          <w:b/>
          <w:bCs/>
          <w:color w:val="201F1E"/>
          <w:sz w:val="24"/>
          <w:szCs w:val="24"/>
        </w:rPr>
        <w:t xml:space="preserve"> (specific to each university</w:t>
      </w:r>
      <w:r w:rsidRPr="38D32968">
        <w:rPr>
          <w:rFonts w:ascii="Arial" w:eastAsia="Arial" w:hAnsi="Arial" w:cs="Arial"/>
          <w:b/>
          <w:bCs/>
          <w:color w:val="201F1E"/>
          <w:sz w:val="24"/>
          <w:szCs w:val="24"/>
        </w:rPr>
        <w:t xml:space="preserve">: </w:t>
      </w:r>
    </w:p>
    <w:p w14:paraId="010E46F7" w14:textId="22E71F09" w:rsidR="007B2BC4" w:rsidRDefault="007B2BC4" w:rsidP="38D32968">
      <w:pPr>
        <w:spacing w:after="0" w:line="240" w:lineRule="auto"/>
        <w:rPr>
          <w:rFonts w:ascii="Arial" w:eastAsia="Arial" w:hAnsi="Arial" w:cs="Arial"/>
          <w:color w:val="201F1E"/>
          <w:sz w:val="24"/>
          <w:szCs w:val="24"/>
        </w:rPr>
      </w:pPr>
      <w:r w:rsidRPr="38D32968">
        <w:rPr>
          <w:rFonts w:ascii="Arial" w:eastAsia="Arial" w:hAnsi="Arial" w:cs="Arial"/>
          <w:b/>
          <w:bCs/>
          <w:color w:val="201F1E"/>
          <w:sz w:val="24"/>
          <w:szCs w:val="24"/>
        </w:rPr>
        <w:t xml:space="preserve">    </w:t>
      </w:r>
      <w:r w:rsidR="1B6023F4" w:rsidRPr="38D32968">
        <w:rPr>
          <w:rFonts w:ascii="Arial" w:eastAsia="Arial" w:hAnsi="Arial" w:cs="Arial"/>
          <w:color w:val="201F1E"/>
          <w:sz w:val="24"/>
          <w:szCs w:val="24"/>
        </w:rPr>
        <w:t>For Penn students:</w:t>
      </w:r>
    </w:p>
    <w:p w14:paraId="47192C19" w14:textId="77777777" w:rsidR="00671C56" w:rsidRPr="007B2BC4" w:rsidRDefault="00671C56" w:rsidP="38D32968">
      <w:pPr>
        <w:spacing w:after="0" w:line="240" w:lineRule="auto"/>
        <w:rPr>
          <w:rFonts w:ascii="Arial" w:eastAsia="Arial" w:hAnsi="Arial" w:cs="Arial"/>
          <w:color w:val="201F1E"/>
          <w:sz w:val="24"/>
          <w:szCs w:val="24"/>
        </w:rPr>
      </w:pPr>
    </w:p>
    <w:p w14:paraId="1BC531A6" w14:textId="52BC2D7B" w:rsidR="007B2BC4" w:rsidRPr="007B2BC4" w:rsidRDefault="007B2BC4" w:rsidP="38D32968">
      <w:pPr>
        <w:pStyle w:val="ListParagraph"/>
        <w:numPr>
          <w:ilvl w:val="0"/>
          <w:numId w:val="4"/>
        </w:numPr>
        <w:spacing w:after="0" w:line="240" w:lineRule="auto"/>
        <w:rPr>
          <w:rFonts w:ascii="Arial" w:eastAsia="Arial" w:hAnsi="Arial" w:cs="Arial"/>
          <w:sz w:val="24"/>
          <w:szCs w:val="24"/>
        </w:rPr>
      </w:pPr>
      <w:r w:rsidRPr="38D32968">
        <w:rPr>
          <w:rFonts w:ascii="Arial" w:eastAsia="Arial" w:hAnsi="Arial" w:cs="Arial"/>
          <w:sz w:val="24"/>
          <w:szCs w:val="24"/>
        </w:rPr>
        <w:t xml:space="preserve">Cultural </w:t>
      </w:r>
      <w:r w:rsidR="1722769D" w:rsidRPr="38D32968">
        <w:rPr>
          <w:rFonts w:ascii="Arial" w:eastAsia="Arial" w:hAnsi="Arial" w:cs="Arial"/>
          <w:sz w:val="24"/>
          <w:szCs w:val="24"/>
        </w:rPr>
        <w:t>E</w:t>
      </w:r>
      <w:r w:rsidRPr="38D32968">
        <w:rPr>
          <w:rFonts w:ascii="Arial" w:eastAsia="Arial" w:hAnsi="Arial" w:cs="Arial"/>
          <w:sz w:val="24"/>
          <w:szCs w:val="24"/>
        </w:rPr>
        <w:t xml:space="preserve">xchange </w:t>
      </w:r>
      <w:r w:rsidR="6D8D9E39" w:rsidRPr="38D32968">
        <w:rPr>
          <w:rFonts w:ascii="Arial" w:eastAsia="Arial" w:hAnsi="Arial" w:cs="Arial"/>
          <w:sz w:val="24"/>
          <w:szCs w:val="24"/>
        </w:rPr>
        <w:t>J</w:t>
      </w:r>
      <w:r w:rsidRPr="38D32968">
        <w:rPr>
          <w:rFonts w:ascii="Arial" w:eastAsia="Arial" w:hAnsi="Arial" w:cs="Arial"/>
          <w:sz w:val="24"/>
          <w:szCs w:val="24"/>
        </w:rPr>
        <w:t>ournal</w:t>
      </w:r>
      <w:r w:rsidR="13C03698" w:rsidRPr="38D32968">
        <w:rPr>
          <w:rFonts w:ascii="Arial" w:eastAsia="Arial" w:hAnsi="Arial" w:cs="Arial"/>
          <w:sz w:val="24"/>
          <w:szCs w:val="24"/>
        </w:rPr>
        <w:t xml:space="preserve"> (25% of total final grade)</w:t>
      </w:r>
    </w:p>
    <w:p w14:paraId="770E5E75" w14:textId="77777777" w:rsidR="007B2BC4" w:rsidRPr="007B2BC4" w:rsidRDefault="007B2BC4" w:rsidP="38D32968">
      <w:pPr>
        <w:pStyle w:val="ListParagraph"/>
        <w:numPr>
          <w:ilvl w:val="1"/>
          <w:numId w:val="4"/>
        </w:numPr>
        <w:spacing w:after="0" w:line="240" w:lineRule="auto"/>
        <w:rPr>
          <w:rFonts w:ascii="Arial" w:eastAsia="Arial" w:hAnsi="Arial" w:cs="Arial"/>
          <w:sz w:val="24"/>
          <w:szCs w:val="24"/>
        </w:rPr>
      </w:pPr>
      <w:r w:rsidRPr="38D32968">
        <w:rPr>
          <w:rFonts w:ascii="Arial" w:eastAsia="Arial" w:hAnsi="Arial" w:cs="Arial"/>
          <w:sz w:val="24"/>
          <w:szCs w:val="24"/>
        </w:rPr>
        <w:t>Students required to complete four journal entries on Canvas throughout semester.</w:t>
      </w:r>
    </w:p>
    <w:p w14:paraId="5001C99E" w14:textId="328DD62C" w:rsidR="007B2BC4" w:rsidRDefault="007B2BC4" w:rsidP="1CC2421F">
      <w:pPr>
        <w:pStyle w:val="ListParagraph"/>
        <w:numPr>
          <w:ilvl w:val="2"/>
          <w:numId w:val="4"/>
        </w:numPr>
        <w:spacing w:after="0" w:line="240" w:lineRule="auto"/>
        <w:rPr>
          <w:rFonts w:ascii="Arial" w:eastAsia="Arial" w:hAnsi="Arial" w:cs="Arial"/>
          <w:sz w:val="24"/>
          <w:szCs w:val="24"/>
        </w:rPr>
      </w:pPr>
      <w:r w:rsidRPr="1CC2421F">
        <w:rPr>
          <w:rFonts w:ascii="Arial" w:eastAsia="Arial" w:hAnsi="Arial" w:cs="Arial"/>
          <w:sz w:val="24"/>
          <w:szCs w:val="24"/>
        </w:rPr>
        <w:t>Journal entry #1</w:t>
      </w:r>
      <w:r w:rsidR="53F129D2" w:rsidRPr="1CC2421F">
        <w:rPr>
          <w:rFonts w:ascii="Arial" w:eastAsia="Arial" w:hAnsi="Arial" w:cs="Arial"/>
          <w:sz w:val="24"/>
          <w:szCs w:val="24"/>
        </w:rPr>
        <w:t xml:space="preserve"> </w:t>
      </w:r>
      <w:r w:rsidR="3D356682" w:rsidRPr="1CC2421F">
        <w:rPr>
          <w:rFonts w:ascii="Arial" w:eastAsia="Arial" w:hAnsi="Arial" w:cs="Arial"/>
          <w:sz w:val="24"/>
          <w:szCs w:val="24"/>
        </w:rPr>
        <w:t>(D</w:t>
      </w:r>
      <w:r w:rsidR="1DEC0EDE" w:rsidRPr="1CC2421F">
        <w:rPr>
          <w:rFonts w:ascii="Arial" w:eastAsia="Arial" w:hAnsi="Arial" w:cs="Arial"/>
          <w:sz w:val="24"/>
          <w:szCs w:val="24"/>
        </w:rPr>
        <w:t xml:space="preserve">ue: </w:t>
      </w:r>
      <w:r w:rsidR="24F1D6EC" w:rsidRPr="1CC2421F">
        <w:rPr>
          <w:rFonts w:ascii="Arial" w:eastAsia="Arial" w:hAnsi="Arial" w:cs="Arial"/>
          <w:sz w:val="24"/>
          <w:szCs w:val="24"/>
        </w:rPr>
        <w:t>F</w:t>
      </w:r>
      <w:r w:rsidR="3C13CFA8" w:rsidRPr="1CC2421F">
        <w:rPr>
          <w:rFonts w:ascii="Arial" w:eastAsia="Arial" w:hAnsi="Arial" w:cs="Arial"/>
          <w:sz w:val="24"/>
          <w:szCs w:val="24"/>
        </w:rPr>
        <w:t>e</w:t>
      </w:r>
      <w:r w:rsidR="24F1D6EC" w:rsidRPr="1CC2421F">
        <w:rPr>
          <w:rFonts w:ascii="Arial" w:eastAsia="Arial" w:hAnsi="Arial" w:cs="Arial"/>
          <w:sz w:val="24"/>
          <w:szCs w:val="24"/>
        </w:rPr>
        <w:t>bruary 25</w:t>
      </w:r>
      <w:r w:rsidR="24F1D6EC" w:rsidRPr="1CC2421F">
        <w:rPr>
          <w:rFonts w:ascii="Arial" w:eastAsia="Arial" w:hAnsi="Arial" w:cs="Arial"/>
          <w:sz w:val="24"/>
          <w:szCs w:val="24"/>
          <w:vertAlign w:val="superscript"/>
        </w:rPr>
        <w:t>th</w:t>
      </w:r>
      <w:r w:rsidR="24F1D6EC" w:rsidRPr="1CC2421F">
        <w:rPr>
          <w:rFonts w:ascii="Arial" w:eastAsia="Arial" w:hAnsi="Arial" w:cs="Arial"/>
          <w:sz w:val="24"/>
          <w:szCs w:val="24"/>
        </w:rPr>
        <w:t xml:space="preserve"> </w:t>
      </w:r>
      <w:r w:rsidR="2A2EE254" w:rsidRPr="1CC2421F">
        <w:rPr>
          <w:rFonts w:ascii="Arial" w:eastAsia="Arial" w:hAnsi="Arial" w:cs="Arial"/>
          <w:sz w:val="24"/>
          <w:szCs w:val="24"/>
        </w:rPr>
        <w:t>1</w:t>
      </w:r>
      <w:r w:rsidR="527A956B" w:rsidRPr="1CC2421F">
        <w:rPr>
          <w:rFonts w:ascii="Arial" w:eastAsia="Arial" w:hAnsi="Arial" w:cs="Arial"/>
          <w:sz w:val="24"/>
          <w:szCs w:val="24"/>
        </w:rPr>
        <w:t>pm</w:t>
      </w:r>
      <w:r w:rsidR="3D356682" w:rsidRPr="1CC2421F">
        <w:rPr>
          <w:rFonts w:ascii="Arial" w:eastAsia="Arial" w:hAnsi="Arial" w:cs="Arial"/>
          <w:sz w:val="24"/>
          <w:szCs w:val="24"/>
        </w:rPr>
        <w:t>)</w:t>
      </w:r>
    </w:p>
    <w:p w14:paraId="31FC9B8E" w14:textId="06066FF0" w:rsidR="007B2BC4" w:rsidRPr="007B2BC4" w:rsidRDefault="007B2BC4" w:rsidP="1CC2421F">
      <w:pPr>
        <w:pStyle w:val="ListParagraph"/>
        <w:numPr>
          <w:ilvl w:val="2"/>
          <w:numId w:val="4"/>
        </w:numPr>
        <w:spacing w:after="0" w:line="240" w:lineRule="auto"/>
        <w:rPr>
          <w:rFonts w:ascii="Arial" w:eastAsia="Arial" w:hAnsi="Arial" w:cs="Arial"/>
          <w:sz w:val="24"/>
          <w:szCs w:val="24"/>
        </w:rPr>
      </w:pPr>
      <w:r w:rsidRPr="1CC2421F">
        <w:rPr>
          <w:rFonts w:ascii="Arial" w:eastAsia="Arial" w:hAnsi="Arial" w:cs="Arial"/>
          <w:sz w:val="24"/>
          <w:szCs w:val="24"/>
        </w:rPr>
        <w:t>Journal entry #2</w:t>
      </w:r>
      <w:r w:rsidR="3693DEDB" w:rsidRPr="1CC2421F">
        <w:rPr>
          <w:rFonts w:ascii="Arial" w:eastAsia="Arial" w:hAnsi="Arial" w:cs="Arial"/>
          <w:sz w:val="24"/>
          <w:szCs w:val="24"/>
        </w:rPr>
        <w:t xml:space="preserve"> (Due: March 18</w:t>
      </w:r>
      <w:r w:rsidR="3693DEDB" w:rsidRPr="1CC2421F">
        <w:rPr>
          <w:rFonts w:ascii="Arial" w:eastAsia="Arial" w:hAnsi="Arial" w:cs="Arial"/>
          <w:sz w:val="24"/>
          <w:szCs w:val="24"/>
          <w:vertAlign w:val="superscript"/>
        </w:rPr>
        <w:t>th</w:t>
      </w:r>
      <w:r w:rsidR="3693DEDB" w:rsidRPr="1CC2421F">
        <w:rPr>
          <w:rFonts w:ascii="Arial" w:eastAsia="Arial" w:hAnsi="Arial" w:cs="Arial"/>
          <w:sz w:val="24"/>
          <w:szCs w:val="24"/>
        </w:rPr>
        <w:t xml:space="preserve"> 1pm)</w:t>
      </w:r>
    </w:p>
    <w:p w14:paraId="6A401EFD" w14:textId="4709229F" w:rsidR="007B2BC4" w:rsidRDefault="007B2BC4" w:rsidP="1CC2421F">
      <w:pPr>
        <w:pStyle w:val="ListParagraph"/>
        <w:numPr>
          <w:ilvl w:val="2"/>
          <w:numId w:val="4"/>
        </w:numPr>
        <w:spacing w:after="0" w:line="240" w:lineRule="auto"/>
        <w:rPr>
          <w:rFonts w:ascii="Arial" w:eastAsia="Arial" w:hAnsi="Arial" w:cs="Arial"/>
          <w:sz w:val="24"/>
          <w:szCs w:val="24"/>
        </w:rPr>
      </w:pPr>
      <w:r w:rsidRPr="1CC2421F">
        <w:rPr>
          <w:rFonts w:ascii="Arial" w:eastAsia="Arial" w:hAnsi="Arial" w:cs="Arial"/>
          <w:sz w:val="24"/>
          <w:szCs w:val="24"/>
        </w:rPr>
        <w:t>Journal entry #3</w:t>
      </w:r>
      <w:r w:rsidR="6B13228E" w:rsidRPr="1CC2421F">
        <w:rPr>
          <w:rFonts w:ascii="Arial" w:eastAsia="Arial" w:hAnsi="Arial" w:cs="Arial"/>
          <w:sz w:val="24"/>
          <w:szCs w:val="24"/>
        </w:rPr>
        <w:t xml:space="preserve"> (Due: April 1</w:t>
      </w:r>
      <w:r w:rsidR="6B13228E" w:rsidRPr="1CC2421F">
        <w:rPr>
          <w:rFonts w:ascii="Arial" w:eastAsia="Arial" w:hAnsi="Arial" w:cs="Arial"/>
          <w:sz w:val="24"/>
          <w:szCs w:val="24"/>
          <w:vertAlign w:val="superscript"/>
        </w:rPr>
        <w:t>st</w:t>
      </w:r>
      <w:r w:rsidR="6B13228E" w:rsidRPr="1CC2421F">
        <w:rPr>
          <w:rFonts w:ascii="Arial" w:eastAsia="Arial" w:hAnsi="Arial" w:cs="Arial"/>
          <w:sz w:val="24"/>
          <w:szCs w:val="24"/>
        </w:rPr>
        <w:t xml:space="preserve"> 1pm)</w:t>
      </w:r>
    </w:p>
    <w:p w14:paraId="25E38C87" w14:textId="4330EB87" w:rsidR="007B2BC4" w:rsidRPr="007B2BC4" w:rsidRDefault="007B2BC4" w:rsidP="1CC2421F">
      <w:pPr>
        <w:pStyle w:val="ListParagraph"/>
        <w:numPr>
          <w:ilvl w:val="2"/>
          <w:numId w:val="4"/>
        </w:numPr>
        <w:spacing w:after="0" w:line="240" w:lineRule="auto"/>
        <w:rPr>
          <w:rFonts w:ascii="Arial" w:eastAsia="Arial" w:hAnsi="Arial" w:cs="Arial"/>
          <w:sz w:val="24"/>
          <w:szCs w:val="24"/>
        </w:rPr>
      </w:pPr>
      <w:r w:rsidRPr="1CC2421F">
        <w:rPr>
          <w:rFonts w:ascii="Arial" w:eastAsia="Arial" w:hAnsi="Arial" w:cs="Arial"/>
          <w:sz w:val="24"/>
          <w:szCs w:val="24"/>
        </w:rPr>
        <w:t>Journal entry #4</w:t>
      </w:r>
      <w:r w:rsidR="58B6CD0A" w:rsidRPr="1CC2421F">
        <w:rPr>
          <w:rFonts w:ascii="Arial" w:eastAsia="Arial" w:hAnsi="Arial" w:cs="Arial"/>
          <w:sz w:val="24"/>
          <w:szCs w:val="24"/>
        </w:rPr>
        <w:t xml:space="preserve"> (Due: April 15</w:t>
      </w:r>
      <w:r w:rsidR="58B6CD0A" w:rsidRPr="1CC2421F">
        <w:rPr>
          <w:rFonts w:ascii="Arial" w:eastAsia="Arial" w:hAnsi="Arial" w:cs="Arial"/>
          <w:sz w:val="24"/>
          <w:szCs w:val="24"/>
          <w:vertAlign w:val="superscript"/>
        </w:rPr>
        <w:t>th</w:t>
      </w:r>
      <w:r w:rsidR="58B6CD0A" w:rsidRPr="1CC2421F">
        <w:rPr>
          <w:rFonts w:ascii="Arial" w:eastAsia="Arial" w:hAnsi="Arial" w:cs="Arial"/>
          <w:sz w:val="24"/>
          <w:szCs w:val="24"/>
        </w:rPr>
        <w:t xml:space="preserve"> 1pm)</w:t>
      </w:r>
    </w:p>
    <w:p w14:paraId="47AE10B5" w14:textId="6B5BD767" w:rsidR="007B2BC4" w:rsidRPr="007B2BC4" w:rsidRDefault="007B2BC4" w:rsidP="38D32968">
      <w:pPr>
        <w:spacing w:after="0" w:line="240" w:lineRule="auto"/>
        <w:ind w:left="2160"/>
        <w:rPr>
          <w:rFonts w:ascii="Arial" w:eastAsia="Arial" w:hAnsi="Arial" w:cs="Arial"/>
          <w:sz w:val="24"/>
          <w:szCs w:val="24"/>
        </w:rPr>
      </w:pPr>
    </w:p>
    <w:p w14:paraId="77A6C546" w14:textId="7190900E" w:rsidR="007B2BC4" w:rsidRPr="007B2BC4" w:rsidRDefault="2B6DF444" w:rsidP="38D32968">
      <w:pPr>
        <w:pStyle w:val="ListParagraph"/>
        <w:numPr>
          <w:ilvl w:val="0"/>
          <w:numId w:val="4"/>
        </w:numPr>
        <w:spacing w:after="0" w:line="240" w:lineRule="auto"/>
        <w:rPr>
          <w:rFonts w:ascii="Arial" w:eastAsia="Arial" w:hAnsi="Arial" w:cs="Arial"/>
          <w:sz w:val="24"/>
          <w:szCs w:val="24"/>
        </w:rPr>
      </w:pPr>
      <w:r w:rsidRPr="1CC2421F">
        <w:rPr>
          <w:rFonts w:ascii="Arial" w:eastAsia="Arial" w:hAnsi="Arial" w:cs="Arial"/>
          <w:sz w:val="24"/>
          <w:szCs w:val="24"/>
        </w:rPr>
        <w:t>Video Interview and Analysis (25% of total final grade)</w:t>
      </w:r>
    </w:p>
    <w:p w14:paraId="61CC9F46" w14:textId="1A48279D" w:rsidR="007B2BC4" w:rsidRPr="007B2BC4" w:rsidRDefault="75B33E09" w:rsidP="38D32968">
      <w:pPr>
        <w:pStyle w:val="ListParagraph"/>
        <w:numPr>
          <w:ilvl w:val="1"/>
          <w:numId w:val="4"/>
        </w:numPr>
        <w:spacing w:after="0" w:line="240" w:lineRule="auto"/>
        <w:rPr>
          <w:rFonts w:ascii="Arial" w:eastAsia="Arial" w:hAnsi="Arial" w:cs="Arial"/>
          <w:sz w:val="24"/>
          <w:szCs w:val="24"/>
        </w:rPr>
      </w:pPr>
      <w:r w:rsidRPr="1CC2421F">
        <w:rPr>
          <w:rFonts w:ascii="Arial" w:eastAsia="Arial" w:hAnsi="Arial" w:cs="Arial"/>
          <w:sz w:val="24"/>
          <w:szCs w:val="24"/>
        </w:rPr>
        <w:t>Upload WORD document to Canvas by D</w:t>
      </w:r>
      <w:r w:rsidR="33C7CE8D" w:rsidRPr="1CC2421F">
        <w:rPr>
          <w:rFonts w:ascii="Arial" w:eastAsia="Arial" w:hAnsi="Arial" w:cs="Arial"/>
          <w:sz w:val="24"/>
          <w:szCs w:val="24"/>
        </w:rPr>
        <w:t xml:space="preserve">ue: </w:t>
      </w:r>
      <w:r w:rsidR="4224AC85" w:rsidRPr="1CC2421F">
        <w:rPr>
          <w:rFonts w:ascii="Arial" w:eastAsia="Arial" w:hAnsi="Arial" w:cs="Arial"/>
          <w:sz w:val="24"/>
          <w:szCs w:val="24"/>
        </w:rPr>
        <w:t xml:space="preserve">April </w:t>
      </w:r>
      <w:r w:rsidR="0DF34BF8" w:rsidRPr="1CC2421F">
        <w:rPr>
          <w:rFonts w:ascii="Arial" w:eastAsia="Arial" w:hAnsi="Arial" w:cs="Arial"/>
          <w:sz w:val="24"/>
          <w:szCs w:val="24"/>
        </w:rPr>
        <w:t>2</w:t>
      </w:r>
      <w:r w:rsidR="38DE05D9" w:rsidRPr="1CC2421F">
        <w:rPr>
          <w:rFonts w:ascii="Arial" w:eastAsia="Arial" w:hAnsi="Arial" w:cs="Arial"/>
          <w:sz w:val="24"/>
          <w:szCs w:val="24"/>
        </w:rPr>
        <w:t>2nd</w:t>
      </w:r>
      <w:r w:rsidR="4224AC85" w:rsidRPr="1CC2421F">
        <w:rPr>
          <w:rFonts w:ascii="Arial" w:eastAsia="Arial" w:hAnsi="Arial" w:cs="Arial"/>
          <w:sz w:val="24"/>
          <w:szCs w:val="24"/>
        </w:rPr>
        <w:t xml:space="preserve"> </w:t>
      </w:r>
      <w:r w:rsidR="50EE5B71" w:rsidRPr="1CC2421F">
        <w:rPr>
          <w:rFonts w:ascii="Arial" w:eastAsia="Arial" w:hAnsi="Arial" w:cs="Arial"/>
          <w:sz w:val="24"/>
          <w:szCs w:val="24"/>
        </w:rPr>
        <w:t>1pm</w:t>
      </w:r>
    </w:p>
    <w:p w14:paraId="55B59FBF" w14:textId="0306BF95" w:rsidR="671D8B10" w:rsidRDefault="671D8B10" w:rsidP="1CC2421F">
      <w:pPr>
        <w:pStyle w:val="ListParagraph"/>
        <w:numPr>
          <w:ilvl w:val="1"/>
          <w:numId w:val="4"/>
        </w:numPr>
        <w:spacing w:after="0" w:line="240" w:lineRule="auto"/>
        <w:rPr>
          <w:rFonts w:eastAsiaTheme="minorEastAsia"/>
          <w:sz w:val="24"/>
          <w:szCs w:val="24"/>
        </w:rPr>
      </w:pPr>
      <w:r w:rsidRPr="1CC2421F">
        <w:rPr>
          <w:rFonts w:ascii="Arial" w:eastAsia="Arial" w:hAnsi="Arial" w:cs="Arial"/>
          <w:sz w:val="24"/>
          <w:szCs w:val="24"/>
        </w:rPr>
        <w:t>See rubric posted on Canvas under Assignments.</w:t>
      </w:r>
    </w:p>
    <w:p w14:paraId="0C2C2E0E" w14:textId="7030D3C1" w:rsidR="007B2BC4" w:rsidRPr="007B2BC4" w:rsidRDefault="007B2BC4" w:rsidP="38D32968">
      <w:pPr>
        <w:spacing w:after="0" w:line="240" w:lineRule="auto"/>
        <w:ind w:left="720"/>
        <w:rPr>
          <w:rFonts w:ascii="Arial" w:eastAsia="Arial" w:hAnsi="Arial" w:cs="Arial"/>
          <w:sz w:val="24"/>
          <w:szCs w:val="24"/>
        </w:rPr>
      </w:pPr>
    </w:p>
    <w:p w14:paraId="69A13289" w14:textId="5CF68454" w:rsidR="79ED024A" w:rsidRDefault="79ED024A" w:rsidP="38D32968">
      <w:pPr>
        <w:pStyle w:val="ListParagraph"/>
        <w:numPr>
          <w:ilvl w:val="0"/>
          <w:numId w:val="4"/>
        </w:numPr>
        <w:spacing w:after="0" w:line="240" w:lineRule="auto"/>
        <w:rPr>
          <w:rFonts w:ascii="Arial" w:eastAsia="Arial" w:hAnsi="Arial" w:cs="Arial"/>
          <w:sz w:val="24"/>
          <w:szCs w:val="24"/>
        </w:rPr>
      </w:pPr>
      <w:r w:rsidRPr="1CC2421F">
        <w:rPr>
          <w:rFonts w:ascii="Arial" w:eastAsia="Arial" w:hAnsi="Arial" w:cs="Arial"/>
          <w:sz w:val="24"/>
          <w:szCs w:val="24"/>
        </w:rPr>
        <w:t xml:space="preserve">Future </w:t>
      </w:r>
      <w:r w:rsidR="6FE43C86" w:rsidRPr="1CC2421F">
        <w:rPr>
          <w:rFonts w:ascii="Arial" w:eastAsia="Arial" w:hAnsi="Arial" w:cs="Arial"/>
          <w:sz w:val="24"/>
          <w:szCs w:val="24"/>
        </w:rPr>
        <w:t>P</w:t>
      </w:r>
      <w:r w:rsidRPr="1CC2421F">
        <w:rPr>
          <w:rFonts w:ascii="Arial" w:eastAsia="Arial" w:hAnsi="Arial" w:cs="Arial"/>
          <w:sz w:val="24"/>
          <w:szCs w:val="24"/>
        </w:rPr>
        <w:t xml:space="preserve">ractice </w:t>
      </w:r>
      <w:r w:rsidR="01483807" w:rsidRPr="1CC2421F">
        <w:rPr>
          <w:rFonts w:ascii="Arial" w:eastAsia="Arial" w:hAnsi="Arial" w:cs="Arial"/>
          <w:sz w:val="24"/>
          <w:szCs w:val="24"/>
        </w:rPr>
        <w:t>A</w:t>
      </w:r>
      <w:r w:rsidR="7736CCAD" w:rsidRPr="1CC2421F">
        <w:rPr>
          <w:rFonts w:ascii="Arial" w:eastAsia="Arial" w:hAnsi="Arial" w:cs="Arial"/>
          <w:sz w:val="24"/>
          <w:szCs w:val="24"/>
        </w:rPr>
        <w:t>ssignment (50% of total final grade)</w:t>
      </w:r>
    </w:p>
    <w:p w14:paraId="682BD01D" w14:textId="57227467" w:rsidR="79ED024A" w:rsidRDefault="79ED024A" w:rsidP="38D32968">
      <w:pPr>
        <w:pStyle w:val="ListParagraph"/>
        <w:numPr>
          <w:ilvl w:val="1"/>
          <w:numId w:val="4"/>
        </w:numPr>
        <w:rPr>
          <w:rFonts w:ascii="Arial" w:eastAsia="Arial" w:hAnsi="Arial" w:cs="Arial"/>
          <w:sz w:val="24"/>
          <w:szCs w:val="24"/>
        </w:rPr>
      </w:pPr>
      <w:r w:rsidRPr="1CC2421F">
        <w:rPr>
          <w:rFonts w:ascii="Arial" w:eastAsia="Arial" w:hAnsi="Arial" w:cs="Arial"/>
          <w:sz w:val="24"/>
          <w:szCs w:val="24"/>
        </w:rPr>
        <w:t>Due date: May 1</w:t>
      </w:r>
      <w:r w:rsidR="06BA2F13" w:rsidRPr="1CC2421F">
        <w:rPr>
          <w:rFonts w:ascii="Arial" w:eastAsia="Arial" w:hAnsi="Arial" w:cs="Arial"/>
          <w:sz w:val="24"/>
          <w:szCs w:val="24"/>
        </w:rPr>
        <w:t>1</w:t>
      </w:r>
      <w:r w:rsidR="06BA2F13" w:rsidRPr="1CC2421F">
        <w:rPr>
          <w:rFonts w:ascii="Arial" w:eastAsia="Arial" w:hAnsi="Arial" w:cs="Arial"/>
          <w:sz w:val="24"/>
          <w:szCs w:val="24"/>
          <w:vertAlign w:val="superscript"/>
        </w:rPr>
        <w:t>th</w:t>
      </w:r>
      <w:r w:rsidR="06BA2F13" w:rsidRPr="1CC2421F">
        <w:rPr>
          <w:rFonts w:ascii="Arial" w:eastAsia="Arial" w:hAnsi="Arial" w:cs="Arial"/>
          <w:sz w:val="24"/>
          <w:szCs w:val="24"/>
        </w:rPr>
        <w:t xml:space="preserve"> (upload to Canvas by </w:t>
      </w:r>
      <w:r w:rsidR="1A00CBF8" w:rsidRPr="1CC2421F">
        <w:rPr>
          <w:rFonts w:ascii="Arial" w:eastAsia="Arial" w:hAnsi="Arial" w:cs="Arial"/>
          <w:sz w:val="24"/>
          <w:szCs w:val="24"/>
        </w:rPr>
        <w:t>1</w:t>
      </w:r>
      <w:r w:rsidR="06BA2F13" w:rsidRPr="1CC2421F">
        <w:rPr>
          <w:rFonts w:ascii="Arial" w:eastAsia="Arial" w:hAnsi="Arial" w:cs="Arial"/>
          <w:sz w:val="24"/>
          <w:szCs w:val="24"/>
        </w:rPr>
        <w:t xml:space="preserve"> pm EST)</w:t>
      </w:r>
    </w:p>
    <w:p w14:paraId="1912FD8C" w14:textId="52865906" w:rsidR="79ED024A" w:rsidRDefault="79ED024A" w:rsidP="38D32968">
      <w:pPr>
        <w:pStyle w:val="ListParagraph"/>
        <w:numPr>
          <w:ilvl w:val="1"/>
          <w:numId w:val="4"/>
        </w:numPr>
        <w:rPr>
          <w:rFonts w:ascii="Arial" w:eastAsia="Arial" w:hAnsi="Arial" w:cs="Arial"/>
          <w:sz w:val="24"/>
          <w:szCs w:val="24"/>
        </w:rPr>
      </w:pPr>
      <w:r w:rsidRPr="38D32968">
        <w:rPr>
          <w:rFonts w:ascii="Arial" w:eastAsia="Arial" w:hAnsi="Arial" w:cs="Arial"/>
          <w:sz w:val="24"/>
          <w:szCs w:val="24"/>
        </w:rPr>
        <w:t xml:space="preserve">Word count: </w:t>
      </w:r>
      <w:r w:rsidR="4B417886" w:rsidRPr="38D32968">
        <w:rPr>
          <w:rFonts w:ascii="Arial" w:eastAsia="Arial" w:hAnsi="Arial" w:cs="Arial"/>
          <w:sz w:val="24"/>
          <w:szCs w:val="24"/>
        </w:rPr>
        <w:t xml:space="preserve"> </w:t>
      </w:r>
      <w:r w:rsidRPr="38D32968">
        <w:rPr>
          <w:rFonts w:ascii="Arial" w:eastAsia="Arial" w:hAnsi="Arial" w:cs="Arial"/>
          <w:sz w:val="24"/>
          <w:szCs w:val="24"/>
        </w:rPr>
        <w:t xml:space="preserve">2,000 words (± 10%) </w:t>
      </w:r>
    </w:p>
    <w:p w14:paraId="37C585F7" w14:textId="3FE2B542" w:rsidR="38D32968" w:rsidRDefault="0AE42AF4" w:rsidP="1CC2421F">
      <w:pPr>
        <w:pStyle w:val="ListParagraph"/>
        <w:numPr>
          <w:ilvl w:val="2"/>
          <w:numId w:val="4"/>
        </w:numPr>
        <w:spacing w:after="0" w:line="240" w:lineRule="auto"/>
        <w:rPr>
          <w:rFonts w:eastAsiaTheme="minorEastAsia"/>
          <w:sz w:val="24"/>
          <w:szCs w:val="24"/>
        </w:rPr>
      </w:pPr>
      <w:r w:rsidRPr="1CC2421F">
        <w:rPr>
          <w:rFonts w:ascii="Arial" w:eastAsia="Arial" w:hAnsi="Arial" w:cs="Arial"/>
          <w:sz w:val="24"/>
          <w:szCs w:val="24"/>
        </w:rPr>
        <w:t>See rubric posted on Canvas under Assignment</w:t>
      </w:r>
      <w:r w:rsidR="24CF7576" w:rsidRPr="1CC2421F">
        <w:rPr>
          <w:rFonts w:ascii="Arial" w:eastAsia="Arial" w:hAnsi="Arial" w:cs="Arial"/>
          <w:sz w:val="24"/>
          <w:szCs w:val="24"/>
        </w:rPr>
        <w:t>s</w:t>
      </w:r>
      <w:r w:rsidRPr="1CC2421F">
        <w:rPr>
          <w:rFonts w:ascii="Arial" w:eastAsia="Arial" w:hAnsi="Arial" w:cs="Arial"/>
          <w:sz w:val="24"/>
          <w:szCs w:val="24"/>
        </w:rPr>
        <w:t>.</w:t>
      </w:r>
    </w:p>
    <w:p w14:paraId="147CFE95" w14:textId="6F5DA0DE" w:rsidR="38D32968" w:rsidRDefault="38D32968" w:rsidP="38D32968">
      <w:pPr>
        <w:spacing w:after="0" w:line="240" w:lineRule="auto"/>
        <w:rPr>
          <w:rFonts w:ascii="Arial" w:eastAsia="Arial" w:hAnsi="Arial" w:cs="Arial"/>
          <w:sz w:val="24"/>
          <w:szCs w:val="24"/>
        </w:rPr>
      </w:pPr>
    </w:p>
    <w:p w14:paraId="712D341D" w14:textId="40B42E32" w:rsidR="38D32968" w:rsidRDefault="38D32968" w:rsidP="38D32968">
      <w:pPr>
        <w:spacing w:after="0" w:line="240" w:lineRule="auto"/>
        <w:rPr>
          <w:rFonts w:ascii="Arial" w:eastAsia="Arial" w:hAnsi="Arial" w:cs="Arial"/>
          <w:b/>
          <w:bCs/>
          <w:sz w:val="24"/>
          <w:szCs w:val="24"/>
        </w:rPr>
      </w:pPr>
    </w:p>
    <w:p w14:paraId="7D1F02B1" w14:textId="15BC1C72" w:rsidR="38D32968" w:rsidRDefault="38D32968" w:rsidP="38D32968">
      <w:pPr>
        <w:spacing w:after="0" w:line="240" w:lineRule="auto"/>
        <w:rPr>
          <w:rFonts w:ascii="Arial" w:eastAsia="Arial" w:hAnsi="Arial" w:cs="Arial"/>
          <w:b/>
          <w:bCs/>
          <w:sz w:val="24"/>
          <w:szCs w:val="24"/>
        </w:rPr>
      </w:pPr>
    </w:p>
    <w:p w14:paraId="38937CAC" w14:textId="475E7BA2" w:rsidR="298B8B76" w:rsidRDefault="298B8B76" w:rsidP="38D32968">
      <w:pPr>
        <w:spacing w:after="0" w:line="240" w:lineRule="auto"/>
        <w:rPr>
          <w:rFonts w:ascii="Arial" w:eastAsia="Arial" w:hAnsi="Arial" w:cs="Arial"/>
          <w:b/>
          <w:bCs/>
          <w:sz w:val="24"/>
          <w:szCs w:val="24"/>
        </w:rPr>
      </w:pPr>
      <w:r w:rsidRPr="38D32968">
        <w:rPr>
          <w:rFonts w:ascii="Arial" w:eastAsia="Arial" w:hAnsi="Arial" w:cs="Arial"/>
          <w:b/>
          <w:bCs/>
          <w:sz w:val="24"/>
          <w:szCs w:val="24"/>
        </w:rPr>
        <w:t>Late Assignment Policy:</w:t>
      </w:r>
    </w:p>
    <w:p w14:paraId="6C1E8EC9" w14:textId="6CAE3695" w:rsidR="7CDDF02C" w:rsidRDefault="7CDDF02C" w:rsidP="38D32968">
      <w:pPr>
        <w:spacing w:after="0" w:line="240" w:lineRule="auto"/>
        <w:rPr>
          <w:rFonts w:ascii="Arial" w:eastAsia="Arial" w:hAnsi="Arial" w:cs="Arial"/>
          <w:sz w:val="24"/>
          <w:szCs w:val="24"/>
        </w:rPr>
      </w:pPr>
      <w:r w:rsidRPr="1CC2421F">
        <w:rPr>
          <w:rFonts w:ascii="Arial" w:eastAsia="Arial" w:hAnsi="Arial" w:cs="Arial"/>
          <w:sz w:val="24"/>
          <w:szCs w:val="24"/>
        </w:rPr>
        <w:t xml:space="preserve">An assignment is considered late if it is not uploaded into Canvas on the date and by the time specified. Points are deducted from the assignment grade at a rate of 5 points </w:t>
      </w:r>
      <w:r w:rsidR="1E0FAFB6" w:rsidRPr="1CC2421F">
        <w:rPr>
          <w:rFonts w:ascii="Arial" w:eastAsia="Arial" w:hAnsi="Arial" w:cs="Arial"/>
          <w:sz w:val="24"/>
          <w:szCs w:val="24"/>
        </w:rPr>
        <w:t>for each week, or a portion thereof, that the assignment is late. These decrements begin on the Saturday morning following the submission date spec</w:t>
      </w:r>
      <w:r w:rsidR="189C141E" w:rsidRPr="1CC2421F">
        <w:rPr>
          <w:rFonts w:ascii="Arial" w:eastAsia="Arial" w:hAnsi="Arial" w:cs="Arial"/>
          <w:sz w:val="24"/>
          <w:szCs w:val="24"/>
        </w:rPr>
        <w:t xml:space="preserve">ified. We fully understand that life events and stressors may affect your capacity to submit an assignment by the date it is due. Please aim to be proactive and let us know via </w:t>
      </w:r>
      <w:r w:rsidR="401F0093" w:rsidRPr="1CC2421F">
        <w:rPr>
          <w:rFonts w:ascii="Arial" w:eastAsia="Arial" w:hAnsi="Arial" w:cs="Arial"/>
          <w:sz w:val="24"/>
          <w:szCs w:val="24"/>
        </w:rPr>
        <w:t>email of any events and stressors you feel may influence your submission of a given assignment. We wish to collaborate with you to make this exchange a valuable learning experience and to help you manage the influence of lif</w:t>
      </w:r>
      <w:r w:rsidR="515E950D" w:rsidRPr="1CC2421F">
        <w:rPr>
          <w:rFonts w:ascii="Arial" w:eastAsia="Arial" w:hAnsi="Arial" w:cs="Arial"/>
          <w:sz w:val="24"/>
          <w:szCs w:val="24"/>
        </w:rPr>
        <w:t xml:space="preserve">e events and stressors within it. </w:t>
      </w:r>
    </w:p>
    <w:p w14:paraId="1EDFAF34" w14:textId="79D16601" w:rsidR="38D32968" w:rsidRDefault="38D32968" w:rsidP="38D32968">
      <w:pPr>
        <w:spacing w:after="0" w:line="240" w:lineRule="auto"/>
        <w:rPr>
          <w:rFonts w:ascii="Arial" w:eastAsia="Arial" w:hAnsi="Arial" w:cs="Arial"/>
          <w:sz w:val="24"/>
          <w:szCs w:val="24"/>
        </w:rPr>
      </w:pPr>
    </w:p>
    <w:p w14:paraId="23443882" w14:textId="77777777" w:rsidR="007B2BC4" w:rsidRPr="007B2BC4" w:rsidRDefault="007B2BC4" w:rsidP="38D32968">
      <w:pPr>
        <w:spacing w:after="0" w:line="240" w:lineRule="auto"/>
        <w:rPr>
          <w:rFonts w:ascii="Arial" w:eastAsia="Arial" w:hAnsi="Arial" w:cs="Arial"/>
          <w:sz w:val="24"/>
          <w:szCs w:val="24"/>
        </w:rPr>
      </w:pPr>
      <w:r w:rsidRPr="38D32968">
        <w:rPr>
          <w:rFonts w:ascii="Arial" w:eastAsia="Arial" w:hAnsi="Arial" w:cs="Arial"/>
          <w:b/>
          <w:bCs/>
          <w:color w:val="201F1E"/>
          <w:sz w:val="24"/>
          <w:szCs w:val="24"/>
        </w:rPr>
        <w:t>Grading Scale:</w:t>
      </w:r>
    </w:p>
    <w:p w14:paraId="0B388B34" w14:textId="77777777" w:rsidR="007B2BC4" w:rsidRPr="007B2BC4" w:rsidRDefault="007B2BC4" w:rsidP="38D32968">
      <w:pPr>
        <w:spacing w:after="0" w:line="240" w:lineRule="auto"/>
        <w:rPr>
          <w:rFonts w:ascii="Arial" w:eastAsia="Arial" w:hAnsi="Arial" w:cs="Arial"/>
          <w:sz w:val="24"/>
          <w:szCs w:val="24"/>
        </w:rPr>
      </w:pPr>
      <w:r w:rsidRPr="38D32968">
        <w:rPr>
          <w:rFonts w:ascii="Arial" w:eastAsia="Arial" w:hAnsi="Arial" w:cs="Arial"/>
          <w:color w:val="201F1E"/>
          <w:sz w:val="24"/>
          <w:szCs w:val="24"/>
        </w:rPr>
        <w:t>A+    = 97 – 100     B+    = 87 - 89    C+    = 77 - 79     D+    = 66 - 69</w:t>
      </w:r>
    </w:p>
    <w:p w14:paraId="1340F14E" w14:textId="77777777" w:rsidR="007B2BC4" w:rsidRPr="007B2BC4" w:rsidRDefault="007B2BC4" w:rsidP="38D32968">
      <w:pPr>
        <w:spacing w:after="0" w:line="240" w:lineRule="auto"/>
        <w:rPr>
          <w:rFonts w:ascii="Arial" w:eastAsia="Arial" w:hAnsi="Arial" w:cs="Arial"/>
          <w:sz w:val="24"/>
          <w:szCs w:val="24"/>
        </w:rPr>
      </w:pPr>
      <w:r w:rsidRPr="38D32968">
        <w:rPr>
          <w:rFonts w:ascii="Arial" w:eastAsia="Arial" w:hAnsi="Arial" w:cs="Arial"/>
          <w:color w:val="201F1E"/>
          <w:sz w:val="24"/>
          <w:szCs w:val="24"/>
        </w:rPr>
        <w:t>A     = 93 - 96     B    = 83 - 86     C    = 73 - 76     D    = 60 - 65</w:t>
      </w:r>
    </w:p>
    <w:p w14:paraId="3D7605A4" w14:textId="77777777" w:rsidR="007B2BC4" w:rsidRPr="007B2BC4" w:rsidRDefault="007B2BC4" w:rsidP="38D32968">
      <w:pPr>
        <w:spacing w:after="0" w:line="240" w:lineRule="auto"/>
        <w:rPr>
          <w:rFonts w:ascii="Arial" w:eastAsia="Arial" w:hAnsi="Arial" w:cs="Arial"/>
          <w:sz w:val="24"/>
          <w:szCs w:val="24"/>
        </w:rPr>
      </w:pPr>
      <w:r w:rsidRPr="38D32968">
        <w:rPr>
          <w:rFonts w:ascii="Arial" w:eastAsia="Arial" w:hAnsi="Arial" w:cs="Arial"/>
          <w:color w:val="201F1E"/>
          <w:sz w:val="24"/>
          <w:szCs w:val="24"/>
        </w:rPr>
        <w:t>A-    = 90 - 92     B-    = 80 - 82     C-    = 70 - 72     F    = below 60</w:t>
      </w:r>
    </w:p>
    <w:p w14:paraId="73C34947" w14:textId="1CAC0F90" w:rsidR="007B2BC4" w:rsidRPr="007B2BC4" w:rsidRDefault="007B2BC4" w:rsidP="007B2BC4">
      <w:pPr>
        <w:spacing w:after="0" w:line="240" w:lineRule="auto"/>
      </w:pPr>
    </w:p>
    <w:p w14:paraId="25DF2DCB" w14:textId="61215674" w:rsidR="007B2BC4" w:rsidRPr="007B2BC4" w:rsidRDefault="007B2BC4" w:rsidP="38D32968">
      <w:pPr>
        <w:spacing w:after="0" w:line="240" w:lineRule="auto"/>
        <w:rPr>
          <w:rFonts w:ascii="Arial" w:eastAsia="Arial" w:hAnsi="Arial" w:cs="Arial"/>
          <w:b/>
          <w:bCs/>
          <w:color w:val="201F1E"/>
          <w:sz w:val="24"/>
          <w:szCs w:val="24"/>
        </w:rPr>
      </w:pPr>
      <w:r w:rsidRPr="38D32968">
        <w:rPr>
          <w:rFonts w:ascii="Arial" w:eastAsia="Arial" w:hAnsi="Arial" w:cs="Arial"/>
          <w:color w:val="201F1E"/>
          <w:sz w:val="24"/>
          <w:szCs w:val="24"/>
        </w:rPr>
        <w:t xml:space="preserve">Please note that an A+ carries the same weight (4.0) as an </w:t>
      </w:r>
      <w:r w:rsidR="763A13E4" w:rsidRPr="38D32968">
        <w:rPr>
          <w:rFonts w:ascii="Arial" w:eastAsia="Arial" w:hAnsi="Arial" w:cs="Arial"/>
          <w:color w:val="201F1E"/>
          <w:sz w:val="24"/>
          <w:szCs w:val="24"/>
        </w:rPr>
        <w:t xml:space="preserve">A. </w:t>
      </w:r>
      <w:r w:rsidRPr="38D32968">
        <w:rPr>
          <w:rFonts w:ascii="Arial" w:eastAsia="Arial" w:hAnsi="Arial" w:cs="Arial"/>
          <w:color w:val="201F1E"/>
          <w:sz w:val="24"/>
          <w:szCs w:val="24"/>
        </w:rPr>
        <w:t>Also, there is no provision for a D-. All numerical grades are reported at the level of two decimal places and are used in that form to calculate a final numerical grade</w:t>
      </w:r>
      <w:r w:rsidR="3FC377F4" w:rsidRPr="38D32968">
        <w:rPr>
          <w:rFonts w:ascii="Arial" w:eastAsia="Arial" w:hAnsi="Arial" w:cs="Arial"/>
          <w:color w:val="201F1E"/>
          <w:sz w:val="24"/>
          <w:szCs w:val="24"/>
        </w:rPr>
        <w:t xml:space="preserve">. </w:t>
      </w:r>
      <w:r w:rsidRPr="38D32968">
        <w:rPr>
          <w:rFonts w:ascii="Arial" w:eastAsia="Arial" w:hAnsi="Arial" w:cs="Arial"/>
          <w:color w:val="201F1E"/>
          <w:sz w:val="24"/>
          <w:szCs w:val="24"/>
        </w:rPr>
        <w:t>The final grade is rounded at a single decimal place to a whole number, which correlates to a letter grade</w:t>
      </w:r>
      <w:r w:rsidR="2D986947" w:rsidRPr="38D32968">
        <w:rPr>
          <w:rFonts w:ascii="Arial" w:eastAsia="Arial" w:hAnsi="Arial" w:cs="Arial"/>
          <w:color w:val="201F1E"/>
          <w:sz w:val="24"/>
          <w:szCs w:val="24"/>
        </w:rPr>
        <w:t xml:space="preserve">. </w:t>
      </w:r>
      <w:r w:rsidRPr="38D32968">
        <w:rPr>
          <w:rFonts w:ascii="Arial" w:eastAsia="Arial" w:hAnsi="Arial" w:cs="Arial"/>
          <w:color w:val="201F1E"/>
          <w:sz w:val="24"/>
          <w:szCs w:val="24"/>
        </w:rPr>
        <w:t>Grades at 0.4 and below are rounded down to the whole number</w:t>
      </w:r>
      <w:r w:rsidR="6A0DE808" w:rsidRPr="38D32968">
        <w:rPr>
          <w:rFonts w:ascii="Arial" w:eastAsia="Arial" w:hAnsi="Arial" w:cs="Arial"/>
          <w:color w:val="201F1E"/>
          <w:sz w:val="24"/>
          <w:szCs w:val="24"/>
        </w:rPr>
        <w:t xml:space="preserve">. </w:t>
      </w:r>
      <w:r w:rsidRPr="38D32968">
        <w:rPr>
          <w:rFonts w:ascii="Arial" w:eastAsia="Arial" w:hAnsi="Arial" w:cs="Arial"/>
          <w:color w:val="201F1E"/>
          <w:sz w:val="24"/>
          <w:szCs w:val="24"/>
        </w:rPr>
        <w:t>Grades 0.5 and above are rounded up to the whole number</w:t>
      </w:r>
      <w:r w:rsidR="79F93039" w:rsidRPr="38D32968">
        <w:rPr>
          <w:rFonts w:ascii="Arial" w:eastAsia="Arial" w:hAnsi="Arial" w:cs="Arial"/>
          <w:color w:val="201F1E"/>
          <w:sz w:val="24"/>
          <w:szCs w:val="24"/>
        </w:rPr>
        <w:t xml:space="preserve">. </w:t>
      </w:r>
      <w:r w:rsidRPr="38D32968">
        <w:rPr>
          <w:rFonts w:ascii="Arial" w:eastAsia="Arial" w:hAnsi="Arial" w:cs="Arial"/>
          <w:color w:val="201F1E"/>
          <w:sz w:val="24"/>
          <w:szCs w:val="24"/>
        </w:rPr>
        <w:t xml:space="preserve">There is no double rounding and as a </w:t>
      </w:r>
      <w:r w:rsidR="00F42DDD" w:rsidRPr="38D32968">
        <w:rPr>
          <w:rFonts w:ascii="Arial" w:eastAsia="Arial" w:hAnsi="Arial" w:cs="Arial"/>
          <w:color w:val="201F1E"/>
          <w:sz w:val="24"/>
          <w:szCs w:val="24"/>
        </w:rPr>
        <w:t>result hundredth of a point</w:t>
      </w:r>
      <w:r w:rsidRPr="38D32968">
        <w:rPr>
          <w:rFonts w:ascii="Arial" w:eastAsia="Arial" w:hAnsi="Arial" w:cs="Arial"/>
          <w:color w:val="201F1E"/>
          <w:sz w:val="24"/>
          <w:szCs w:val="24"/>
        </w:rPr>
        <w:t xml:space="preserve"> are not considered in rounding</w:t>
      </w:r>
      <w:r w:rsidR="66D5B5ED" w:rsidRPr="38D32968">
        <w:rPr>
          <w:rFonts w:ascii="Arial" w:eastAsia="Arial" w:hAnsi="Arial" w:cs="Arial"/>
          <w:color w:val="201F1E"/>
          <w:sz w:val="24"/>
          <w:szCs w:val="24"/>
        </w:rPr>
        <w:t xml:space="preserve">. </w:t>
      </w:r>
    </w:p>
    <w:p w14:paraId="0F75AB1E" w14:textId="7DEC881A" w:rsidR="009B78E1" w:rsidRPr="007B2BC4" w:rsidRDefault="009B78E1" w:rsidP="38D32968">
      <w:pPr>
        <w:spacing w:after="0" w:line="240" w:lineRule="auto"/>
        <w:rPr>
          <w:rFonts w:ascii="Arial" w:eastAsia="Arial" w:hAnsi="Arial" w:cs="Arial"/>
        </w:rPr>
      </w:pPr>
    </w:p>
    <w:p w14:paraId="7938C85A" w14:textId="77777777" w:rsidR="005E6A0E" w:rsidRPr="007B2BC4" w:rsidRDefault="005E6A0E" w:rsidP="007B2BC4">
      <w:pPr>
        <w:spacing w:after="0" w:line="240" w:lineRule="auto"/>
        <w:rPr>
          <w:rFonts w:ascii="Arial" w:eastAsia="Arial" w:hAnsi="Arial" w:cs="Arial"/>
          <w:b/>
          <w:bCs/>
          <w:color w:val="201F1E"/>
        </w:rPr>
        <w:sectPr w:rsidR="005E6A0E" w:rsidRPr="007B2BC4">
          <w:pgSz w:w="12240" w:h="15840"/>
          <w:pgMar w:top="1440" w:right="1440" w:bottom="1440" w:left="1440" w:header="720" w:footer="720" w:gutter="0"/>
          <w:cols w:space="720"/>
          <w:docGrid w:linePitch="360"/>
        </w:sectPr>
      </w:pPr>
    </w:p>
    <w:p w14:paraId="67254B49" w14:textId="1CC629A8" w:rsidR="005E6A0E" w:rsidRPr="007B2BC4" w:rsidRDefault="005E6A0E" w:rsidP="38D32968">
      <w:pPr>
        <w:spacing w:after="0" w:line="240" w:lineRule="auto"/>
        <w:rPr>
          <w:rFonts w:ascii="Arial" w:eastAsia="Arial" w:hAnsi="Arial" w:cs="Arial"/>
          <w:b/>
          <w:bCs/>
          <w:color w:val="201F1E"/>
          <w:sz w:val="24"/>
          <w:szCs w:val="24"/>
        </w:rPr>
      </w:pPr>
    </w:p>
    <w:p w14:paraId="769004B6" w14:textId="1BE70B72" w:rsidR="000433F1" w:rsidRPr="007B2BC4" w:rsidRDefault="017FDB26" w:rsidP="38D32968">
      <w:pPr>
        <w:spacing w:after="0" w:line="240" w:lineRule="auto"/>
        <w:rPr>
          <w:rFonts w:ascii="Arial" w:eastAsia="Arial" w:hAnsi="Arial" w:cs="Arial"/>
          <w:b/>
          <w:bCs/>
          <w:color w:val="201F1E"/>
          <w:sz w:val="24"/>
          <w:szCs w:val="24"/>
        </w:rPr>
      </w:pPr>
      <w:r w:rsidRPr="38D32968">
        <w:rPr>
          <w:rFonts w:ascii="Arial" w:eastAsia="Arial" w:hAnsi="Arial" w:cs="Arial"/>
          <w:b/>
          <w:bCs/>
          <w:color w:val="201F1E"/>
          <w:sz w:val="24"/>
          <w:szCs w:val="24"/>
        </w:rPr>
        <w:t>Course Schedule</w:t>
      </w:r>
      <w:r w:rsidR="7FCA52D0" w:rsidRPr="38D32968">
        <w:rPr>
          <w:rFonts w:ascii="Arial" w:eastAsia="Arial" w:hAnsi="Arial" w:cs="Arial"/>
          <w:b/>
          <w:bCs/>
          <w:color w:val="201F1E"/>
          <w:sz w:val="24"/>
          <w:szCs w:val="24"/>
        </w:rPr>
        <w:t>:</w:t>
      </w:r>
    </w:p>
    <w:p w14:paraId="6196482D" w14:textId="27DB3F4F" w:rsidR="000433F1" w:rsidRPr="007B2BC4" w:rsidRDefault="41256D9F" w:rsidP="38D32968">
      <w:pPr>
        <w:spacing w:after="0" w:line="240" w:lineRule="auto"/>
        <w:rPr>
          <w:rFonts w:ascii="Arial" w:eastAsia="Arial" w:hAnsi="Arial" w:cs="Arial"/>
          <w:b/>
          <w:bCs/>
          <w:color w:val="201F1E"/>
          <w:sz w:val="24"/>
          <w:szCs w:val="24"/>
        </w:rPr>
      </w:pPr>
      <w:r w:rsidRPr="38D32968">
        <w:rPr>
          <w:rFonts w:ascii="Arial" w:eastAsia="Arial" w:hAnsi="Arial" w:cs="Arial"/>
          <w:b/>
          <w:bCs/>
          <w:color w:val="201F1E"/>
          <w:sz w:val="24"/>
          <w:szCs w:val="24"/>
        </w:rPr>
        <w:t>(</w:t>
      </w:r>
      <w:r w:rsidR="33D8027B" w:rsidRPr="38D32968">
        <w:rPr>
          <w:rFonts w:ascii="Arial" w:eastAsia="Arial" w:hAnsi="Arial" w:cs="Arial"/>
          <w:b/>
          <w:bCs/>
          <w:color w:val="201F1E"/>
          <w:sz w:val="24"/>
          <w:szCs w:val="24"/>
        </w:rPr>
        <w:t xml:space="preserve">N.B. </w:t>
      </w:r>
      <w:r w:rsidRPr="38D32968">
        <w:rPr>
          <w:rFonts w:ascii="Arial" w:eastAsia="Arial" w:hAnsi="Arial" w:cs="Arial"/>
          <w:b/>
          <w:bCs/>
          <w:color w:val="201F1E"/>
          <w:sz w:val="24"/>
          <w:szCs w:val="24"/>
        </w:rPr>
        <w:t>All Meeting Times are set as 1530 hours on the East Coast of</w:t>
      </w:r>
      <w:r w:rsidR="6D1AC1C6" w:rsidRPr="38D32968">
        <w:rPr>
          <w:rFonts w:ascii="Arial" w:eastAsia="Arial" w:hAnsi="Arial" w:cs="Arial"/>
          <w:b/>
          <w:bCs/>
          <w:color w:val="201F1E"/>
          <w:sz w:val="24"/>
          <w:szCs w:val="24"/>
        </w:rPr>
        <w:t xml:space="preserve"> the United States; </w:t>
      </w:r>
      <w:r w:rsidRPr="38D32968">
        <w:rPr>
          <w:rFonts w:ascii="Arial" w:eastAsia="Arial" w:hAnsi="Arial" w:cs="Arial"/>
          <w:b/>
          <w:bCs/>
          <w:color w:val="201F1E"/>
          <w:sz w:val="24"/>
          <w:szCs w:val="24"/>
        </w:rPr>
        <w:t xml:space="preserve">Please </w:t>
      </w:r>
      <w:r w:rsidR="06F99BA3" w:rsidRPr="38D32968">
        <w:rPr>
          <w:rFonts w:ascii="Arial" w:eastAsia="Arial" w:hAnsi="Arial" w:cs="Arial"/>
          <w:b/>
          <w:bCs/>
          <w:color w:val="201F1E"/>
          <w:sz w:val="24"/>
          <w:szCs w:val="24"/>
        </w:rPr>
        <w:t>r</w:t>
      </w:r>
      <w:r w:rsidRPr="38D32968">
        <w:rPr>
          <w:rFonts w:ascii="Arial" w:eastAsia="Arial" w:hAnsi="Arial" w:cs="Arial"/>
          <w:b/>
          <w:bCs/>
          <w:color w:val="201F1E"/>
          <w:sz w:val="24"/>
          <w:szCs w:val="24"/>
        </w:rPr>
        <w:t xml:space="preserve">efer to </w:t>
      </w:r>
      <w:r w:rsidR="246EA87D" w:rsidRPr="38D32968">
        <w:rPr>
          <w:rFonts w:ascii="Arial" w:eastAsia="Arial" w:hAnsi="Arial" w:cs="Arial"/>
          <w:b/>
          <w:bCs/>
          <w:color w:val="201F1E"/>
          <w:sz w:val="24"/>
          <w:szCs w:val="24"/>
        </w:rPr>
        <w:t>c</w:t>
      </w:r>
      <w:r w:rsidRPr="38D32968">
        <w:rPr>
          <w:rFonts w:ascii="Arial" w:eastAsia="Arial" w:hAnsi="Arial" w:cs="Arial"/>
          <w:b/>
          <w:bCs/>
          <w:color w:val="201F1E"/>
          <w:sz w:val="24"/>
          <w:szCs w:val="24"/>
        </w:rPr>
        <w:t xml:space="preserve">lass </w:t>
      </w:r>
      <w:r w:rsidR="509A96EA" w:rsidRPr="38D32968">
        <w:rPr>
          <w:rFonts w:ascii="Arial" w:eastAsia="Arial" w:hAnsi="Arial" w:cs="Arial"/>
          <w:b/>
          <w:bCs/>
          <w:color w:val="201F1E"/>
          <w:sz w:val="24"/>
          <w:szCs w:val="24"/>
        </w:rPr>
        <w:t>d</w:t>
      </w:r>
      <w:r w:rsidRPr="38D32968">
        <w:rPr>
          <w:rFonts w:ascii="Arial" w:eastAsia="Arial" w:hAnsi="Arial" w:cs="Arial"/>
          <w:b/>
          <w:bCs/>
          <w:color w:val="201F1E"/>
          <w:sz w:val="24"/>
          <w:szCs w:val="24"/>
        </w:rPr>
        <w:t xml:space="preserve">iscussion for </w:t>
      </w:r>
      <w:r w:rsidR="390D16DB" w:rsidRPr="38D32968">
        <w:rPr>
          <w:rFonts w:ascii="Arial" w:eastAsia="Arial" w:hAnsi="Arial" w:cs="Arial"/>
          <w:b/>
          <w:bCs/>
          <w:color w:val="201F1E"/>
          <w:sz w:val="24"/>
          <w:szCs w:val="24"/>
        </w:rPr>
        <w:t>m</w:t>
      </w:r>
      <w:r w:rsidRPr="38D32968">
        <w:rPr>
          <w:rFonts w:ascii="Arial" w:eastAsia="Arial" w:hAnsi="Arial" w:cs="Arial"/>
          <w:b/>
          <w:bCs/>
          <w:color w:val="201F1E"/>
          <w:sz w:val="24"/>
          <w:szCs w:val="24"/>
        </w:rPr>
        <w:t xml:space="preserve">odifications in </w:t>
      </w:r>
      <w:r w:rsidR="35CB3997" w:rsidRPr="38D32968">
        <w:rPr>
          <w:rFonts w:ascii="Arial" w:eastAsia="Arial" w:hAnsi="Arial" w:cs="Arial"/>
          <w:b/>
          <w:bCs/>
          <w:color w:val="201F1E"/>
          <w:sz w:val="24"/>
          <w:szCs w:val="24"/>
        </w:rPr>
        <w:t>m</w:t>
      </w:r>
      <w:r w:rsidRPr="38D32968">
        <w:rPr>
          <w:rFonts w:ascii="Arial" w:eastAsia="Arial" w:hAnsi="Arial" w:cs="Arial"/>
          <w:b/>
          <w:bCs/>
          <w:color w:val="201F1E"/>
          <w:sz w:val="24"/>
          <w:szCs w:val="24"/>
        </w:rPr>
        <w:t xml:space="preserve">eeting </w:t>
      </w:r>
      <w:r w:rsidR="770DB115" w:rsidRPr="38D32968">
        <w:rPr>
          <w:rFonts w:ascii="Arial" w:eastAsia="Arial" w:hAnsi="Arial" w:cs="Arial"/>
          <w:b/>
          <w:bCs/>
          <w:color w:val="201F1E"/>
          <w:sz w:val="24"/>
          <w:szCs w:val="24"/>
        </w:rPr>
        <w:t>t</w:t>
      </w:r>
      <w:r w:rsidRPr="38D32968">
        <w:rPr>
          <w:rFonts w:ascii="Arial" w:eastAsia="Arial" w:hAnsi="Arial" w:cs="Arial"/>
          <w:b/>
          <w:bCs/>
          <w:color w:val="201F1E"/>
          <w:sz w:val="24"/>
          <w:szCs w:val="24"/>
        </w:rPr>
        <w:t xml:space="preserve">ime </w:t>
      </w:r>
      <w:r w:rsidR="26D3EBA5" w:rsidRPr="38D32968">
        <w:rPr>
          <w:rFonts w:ascii="Arial" w:eastAsia="Arial" w:hAnsi="Arial" w:cs="Arial"/>
          <w:b/>
          <w:bCs/>
          <w:color w:val="201F1E"/>
          <w:sz w:val="24"/>
          <w:szCs w:val="24"/>
        </w:rPr>
        <w:t>w</w:t>
      </w:r>
      <w:r w:rsidRPr="38D32968">
        <w:rPr>
          <w:rFonts w:ascii="Arial" w:eastAsia="Arial" w:hAnsi="Arial" w:cs="Arial"/>
          <w:b/>
          <w:bCs/>
          <w:color w:val="201F1E"/>
          <w:sz w:val="24"/>
          <w:szCs w:val="24"/>
        </w:rPr>
        <w:t xml:space="preserve">hen </w:t>
      </w:r>
      <w:r w:rsidR="6975EFE0" w:rsidRPr="38D32968">
        <w:rPr>
          <w:rFonts w:ascii="Arial" w:eastAsia="Arial" w:hAnsi="Arial" w:cs="Arial"/>
          <w:b/>
          <w:bCs/>
          <w:color w:val="201F1E"/>
          <w:sz w:val="24"/>
          <w:szCs w:val="24"/>
        </w:rPr>
        <w:t>c</w:t>
      </w:r>
      <w:r w:rsidRPr="38D32968">
        <w:rPr>
          <w:rFonts w:ascii="Arial" w:eastAsia="Arial" w:hAnsi="Arial" w:cs="Arial"/>
          <w:b/>
          <w:bCs/>
          <w:color w:val="201F1E"/>
          <w:sz w:val="24"/>
          <w:szCs w:val="24"/>
        </w:rPr>
        <w:t xml:space="preserve">locks </w:t>
      </w:r>
      <w:r w:rsidR="7AAFAD92" w:rsidRPr="38D32968">
        <w:rPr>
          <w:rFonts w:ascii="Arial" w:eastAsia="Arial" w:hAnsi="Arial" w:cs="Arial"/>
          <w:b/>
          <w:bCs/>
          <w:color w:val="201F1E"/>
          <w:sz w:val="24"/>
          <w:szCs w:val="24"/>
        </w:rPr>
        <w:t>c</w:t>
      </w:r>
      <w:r w:rsidRPr="38D32968">
        <w:rPr>
          <w:rFonts w:ascii="Arial" w:eastAsia="Arial" w:hAnsi="Arial" w:cs="Arial"/>
          <w:b/>
          <w:bCs/>
          <w:color w:val="201F1E"/>
          <w:sz w:val="24"/>
          <w:szCs w:val="24"/>
        </w:rPr>
        <w:t>hange)</w:t>
      </w:r>
    </w:p>
    <w:tbl>
      <w:tblPr>
        <w:tblStyle w:val="TableGrid"/>
        <w:tblW w:w="13082" w:type="dxa"/>
        <w:tblLook w:val="04A0" w:firstRow="1" w:lastRow="0" w:firstColumn="1" w:lastColumn="0" w:noHBand="0" w:noVBand="1"/>
      </w:tblPr>
      <w:tblGrid>
        <w:gridCol w:w="2100"/>
        <w:gridCol w:w="5290"/>
        <w:gridCol w:w="5692"/>
      </w:tblGrid>
      <w:tr w:rsidR="008B4C95" w:rsidRPr="007B2BC4" w14:paraId="1BE954F6" w14:textId="2BE13082" w:rsidTr="38D32968">
        <w:tc>
          <w:tcPr>
            <w:tcW w:w="2100" w:type="dxa"/>
          </w:tcPr>
          <w:p w14:paraId="0F7991BC" w14:textId="24D68058" w:rsidR="008B4C95" w:rsidRPr="007B2BC4" w:rsidRDefault="008B4C95" w:rsidP="38D32968">
            <w:pPr>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Class &amp; Date</w:t>
            </w:r>
          </w:p>
        </w:tc>
        <w:tc>
          <w:tcPr>
            <w:tcW w:w="5290" w:type="dxa"/>
          </w:tcPr>
          <w:p w14:paraId="45D88AF9" w14:textId="0F7DC4EE"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Topics</w:t>
            </w:r>
            <w:r w:rsidR="0227308D" w:rsidRPr="38D32968">
              <w:rPr>
                <w:rFonts w:ascii="Arial" w:eastAsia="Times New Roman" w:hAnsi="Arial" w:cs="Arial"/>
                <w:i/>
                <w:iCs/>
                <w:color w:val="000000" w:themeColor="text1"/>
                <w:sz w:val="24"/>
                <w:szCs w:val="24"/>
              </w:rPr>
              <w:t xml:space="preserve"> and Guests</w:t>
            </w:r>
          </w:p>
        </w:tc>
        <w:tc>
          <w:tcPr>
            <w:tcW w:w="5692" w:type="dxa"/>
          </w:tcPr>
          <w:p w14:paraId="1F585CB5" w14:textId="0AB47D5C"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 xml:space="preserve">Key Questions </w:t>
            </w:r>
          </w:p>
        </w:tc>
      </w:tr>
      <w:tr w:rsidR="008B4C95" w:rsidRPr="007B2BC4" w14:paraId="6373BE0F" w14:textId="44DF038A" w:rsidTr="38D32968">
        <w:tc>
          <w:tcPr>
            <w:tcW w:w="2100" w:type="dxa"/>
          </w:tcPr>
          <w:p w14:paraId="15FE8374" w14:textId="4D510E21" w:rsidR="008B4C95" w:rsidRPr="007B2BC4" w:rsidRDefault="008B4C95" w:rsidP="38D32968">
            <w:pPr>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Pre-Course Meeting #1:</w:t>
            </w:r>
          </w:p>
          <w:p w14:paraId="3B3038E8" w14:textId="1F3C4FA0" w:rsidR="008B4C95" w:rsidRPr="007B2BC4" w:rsidRDefault="36316B66" w:rsidP="38D32968">
            <w:pPr>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w:t>
            </w:r>
            <w:r w:rsidR="7411F608" w:rsidRPr="38D32968">
              <w:rPr>
                <w:rFonts w:ascii="Arial" w:eastAsia="Times New Roman" w:hAnsi="Arial" w:cs="Arial"/>
                <w:color w:val="000000" w:themeColor="text1"/>
                <w:sz w:val="24"/>
                <w:szCs w:val="24"/>
              </w:rPr>
              <w:t>1/21/21</w:t>
            </w:r>
            <w:r w:rsidR="7F952799" w:rsidRPr="38D32968">
              <w:rPr>
                <w:rFonts w:ascii="Arial" w:eastAsia="Times New Roman" w:hAnsi="Arial" w:cs="Arial"/>
                <w:color w:val="000000" w:themeColor="text1"/>
                <w:sz w:val="24"/>
                <w:szCs w:val="24"/>
              </w:rPr>
              <w:t>)</w:t>
            </w:r>
          </w:p>
        </w:tc>
        <w:tc>
          <w:tcPr>
            <w:tcW w:w="5290" w:type="dxa"/>
          </w:tcPr>
          <w:p w14:paraId="682642F6" w14:textId="60A18CB9"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Q&amp;A Info Session</w:t>
            </w:r>
          </w:p>
          <w:p w14:paraId="30A07531" w14:textId="77777777" w:rsidR="008B4C95" w:rsidRPr="007B2BC4" w:rsidRDefault="008B4C95" w:rsidP="38D32968">
            <w:pPr>
              <w:shd w:val="clear" w:color="auto" w:fill="FFFFFF" w:themeFill="background1"/>
              <w:rPr>
                <w:rFonts w:ascii="Arial" w:eastAsia="Times New Roman" w:hAnsi="Arial" w:cs="Arial"/>
                <w:i/>
                <w:iCs/>
                <w:color w:val="000000"/>
                <w:sz w:val="24"/>
                <w:szCs w:val="24"/>
              </w:rPr>
            </w:pPr>
          </w:p>
          <w:p w14:paraId="4403DE4B" w14:textId="2FA7ECC9"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hAnsi="Arial" w:cs="Arial"/>
                <w:sz w:val="24"/>
                <w:szCs w:val="24"/>
              </w:rPr>
              <w:t xml:space="preserve">Rostered Students: Technology test in advance of first synchronous session with informal coffee chat component. Students and faculty </w:t>
            </w:r>
            <w:r w:rsidR="00F42DDD" w:rsidRPr="38D32968">
              <w:rPr>
                <w:rFonts w:ascii="Arial" w:hAnsi="Arial" w:cs="Arial"/>
                <w:sz w:val="24"/>
                <w:szCs w:val="24"/>
              </w:rPr>
              <w:t>make</w:t>
            </w:r>
            <w:r w:rsidRPr="38D32968">
              <w:rPr>
                <w:rFonts w:ascii="Arial" w:hAnsi="Arial" w:cs="Arial"/>
                <w:sz w:val="24"/>
                <w:szCs w:val="24"/>
              </w:rPr>
              <w:t xml:space="preserve"> sure they can access Canvas and Zoom and have time to troubleshoot any issues before class formally begins.</w:t>
            </w:r>
          </w:p>
        </w:tc>
        <w:tc>
          <w:tcPr>
            <w:tcW w:w="5692" w:type="dxa"/>
          </w:tcPr>
          <w:p w14:paraId="543479B9" w14:textId="77777777" w:rsidR="008B4C95" w:rsidRPr="007B2BC4" w:rsidRDefault="008B4C95" w:rsidP="38D32968">
            <w:pPr>
              <w:shd w:val="clear" w:color="auto" w:fill="FFFFFF" w:themeFill="background1"/>
              <w:rPr>
                <w:rFonts w:ascii="Arial" w:eastAsia="Times New Roman" w:hAnsi="Arial" w:cs="Arial"/>
                <w:i/>
                <w:iCs/>
                <w:color w:val="000000"/>
                <w:sz w:val="24"/>
                <w:szCs w:val="24"/>
              </w:rPr>
            </w:pPr>
          </w:p>
        </w:tc>
      </w:tr>
      <w:tr w:rsidR="008B4C95" w:rsidRPr="007B2BC4" w14:paraId="5EA2C116" w14:textId="66C2FC3B" w:rsidTr="38D32968">
        <w:tc>
          <w:tcPr>
            <w:tcW w:w="2100" w:type="dxa"/>
          </w:tcPr>
          <w:p w14:paraId="07AAE6E8" w14:textId="77777777" w:rsidR="008B4C95" w:rsidRPr="007B2BC4" w:rsidRDefault="008B4C95" w:rsidP="38D32968">
            <w:pPr>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 xml:space="preserve">Pre-Course Meeting #2: </w:t>
            </w:r>
          </w:p>
          <w:p w14:paraId="42FA82D6" w14:textId="588A9C90" w:rsidR="008B4C95" w:rsidRPr="007B2BC4" w:rsidRDefault="5A7969D6" w:rsidP="38D32968">
            <w:pPr>
              <w:spacing w:line="259" w:lineRule="auto"/>
            </w:pPr>
            <w:r w:rsidRPr="38D32968">
              <w:rPr>
                <w:rFonts w:ascii="Arial" w:eastAsia="Times New Roman" w:hAnsi="Arial" w:cs="Arial"/>
                <w:color w:val="000000" w:themeColor="text1"/>
                <w:sz w:val="24"/>
                <w:szCs w:val="24"/>
              </w:rPr>
              <w:t>18</w:t>
            </w:r>
            <w:r w:rsidRPr="38D32968">
              <w:rPr>
                <w:rFonts w:ascii="Arial" w:eastAsia="Times New Roman" w:hAnsi="Arial" w:cs="Arial"/>
                <w:color w:val="000000" w:themeColor="text1"/>
                <w:sz w:val="24"/>
                <w:szCs w:val="24"/>
                <w:vertAlign w:val="superscript"/>
              </w:rPr>
              <w:t>th</w:t>
            </w:r>
            <w:r w:rsidRPr="38D32968">
              <w:rPr>
                <w:rFonts w:ascii="Arial" w:eastAsia="Times New Roman" w:hAnsi="Arial" w:cs="Arial"/>
                <w:color w:val="000000" w:themeColor="text1"/>
                <w:sz w:val="24"/>
                <w:szCs w:val="24"/>
              </w:rPr>
              <w:t>/19</w:t>
            </w:r>
            <w:r w:rsidRPr="38D32968">
              <w:rPr>
                <w:rFonts w:ascii="Arial" w:eastAsia="Times New Roman" w:hAnsi="Arial" w:cs="Arial"/>
                <w:color w:val="000000" w:themeColor="text1"/>
                <w:sz w:val="24"/>
                <w:szCs w:val="24"/>
                <w:vertAlign w:val="superscript"/>
              </w:rPr>
              <w:t>th</w:t>
            </w:r>
            <w:r w:rsidRPr="38D32968">
              <w:rPr>
                <w:rFonts w:ascii="Arial" w:eastAsia="Times New Roman" w:hAnsi="Arial" w:cs="Arial"/>
                <w:color w:val="000000" w:themeColor="text1"/>
                <w:sz w:val="24"/>
                <w:szCs w:val="24"/>
              </w:rPr>
              <w:t xml:space="preserve"> Feb</w:t>
            </w:r>
          </w:p>
          <w:p w14:paraId="1D13D149" w14:textId="2A6E5173" w:rsidR="008B4C95" w:rsidRPr="007B2BC4" w:rsidRDefault="57C33439" w:rsidP="38D32968">
            <w:pPr>
              <w:spacing w:line="259" w:lineRule="auto"/>
              <w:rPr>
                <w:rFonts w:ascii="Arial" w:eastAsia="Times New Roman" w:hAnsi="Arial" w:cs="Arial"/>
                <w:color w:val="000000" w:themeColor="text1"/>
                <w:sz w:val="24"/>
                <w:szCs w:val="24"/>
              </w:rPr>
            </w:pPr>
            <w:r w:rsidRPr="38D32968">
              <w:rPr>
                <w:rFonts w:ascii="Arial" w:eastAsia="Times New Roman" w:hAnsi="Arial" w:cs="Arial"/>
                <w:color w:val="000000" w:themeColor="text1"/>
                <w:sz w:val="24"/>
                <w:szCs w:val="24"/>
              </w:rPr>
              <w:t>(first date is for US and Europe; second date is for Australia)</w:t>
            </w:r>
          </w:p>
        </w:tc>
        <w:tc>
          <w:tcPr>
            <w:tcW w:w="5290" w:type="dxa"/>
          </w:tcPr>
          <w:p w14:paraId="2CF63B53" w14:textId="6D8B404A" w:rsidR="00671C56" w:rsidRPr="00671C56" w:rsidRDefault="45276F1D" w:rsidP="38D32968">
            <w:pPr>
              <w:rPr>
                <w:rFonts w:ascii="Arial" w:hAnsi="Arial" w:cs="Arial"/>
                <w:i/>
                <w:iCs/>
                <w:sz w:val="24"/>
                <w:szCs w:val="24"/>
              </w:rPr>
            </w:pPr>
            <w:r w:rsidRPr="38D32968">
              <w:rPr>
                <w:rFonts w:ascii="Arial" w:hAnsi="Arial" w:cs="Arial"/>
                <w:i/>
                <w:iCs/>
                <w:sz w:val="24"/>
                <w:szCs w:val="24"/>
              </w:rPr>
              <w:t xml:space="preserve">Understanding nursing and midwifery in cultural context; </w:t>
            </w:r>
            <w:r w:rsidR="00671C56" w:rsidRPr="38D32968">
              <w:rPr>
                <w:rFonts w:ascii="Arial" w:hAnsi="Arial" w:cs="Arial"/>
                <w:i/>
                <w:iCs/>
                <w:sz w:val="24"/>
                <w:szCs w:val="24"/>
              </w:rPr>
              <w:t>Recognizing stereotypes and prejudices.</w:t>
            </w:r>
          </w:p>
          <w:p w14:paraId="554560BE" w14:textId="2DFA23A2" w:rsidR="00671C56" w:rsidRDefault="00671C56" w:rsidP="38D32968">
            <w:pPr>
              <w:rPr>
                <w:rFonts w:ascii="Arial" w:hAnsi="Arial" w:cs="Arial"/>
                <w:sz w:val="24"/>
                <w:szCs w:val="24"/>
              </w:rPr>
            </w:pPr>
          </w:p>
          <w:p w14:paraId="173E4BFC" w14:textId="3620D335" w:rsidR="00671C56" w:rsidRDefault="008B4C95" w:rsidP="38D32968">
            <w:pPr>
              <w:rPr>
                <w:rFonts w:ascii="Arial" w:hAnsi="Arial" w:cs="Arial"/>
                <w:sz w:val="24"/>
                <w:szCs w:val="24"/>
              </w:rPr>
            </w:pPr>
            <w:r w:rsidRPr="38D32968">
              <w:rPr>
                <w:rFonts w:ascii="Arial" w:hAnsi="Arial" w:cs="Arial"/>
                <w:sz w:val="24"/>
                <w:szCs w:val="24"/>
              </w:rPr>
              <w:t xml:space="preserve">Penn-based students required to join on video. Penn students are technically “hosts” of this exchange and will invite partners into their space by sharing details about themselves, their current location and surroundings, and </w:t>
            </w:r>
            <w:r w:rsidR="101912AA" w:rsidRPr="38D32968">
              <w:rPr>
                <w:rFonts w:ascii="Arial" w:hAnsi="Arial" w:cs="Arial"/>
                <w:sz w:val="24"/>
                <w:szCs w:val="24"/>
              </w:rPr>
              <w:t>personal and professional cultural perspectives.</w:t>
            </w:r>
          </w:p>
          <w:p w14:paraId="2B88BF09" w14:textId="77777777" w:rsidR="00671C56" w:rsidRDefault="00671C56" w:rsidP="38D32968">
            <w:pPr>
              <w:rPr>
                <w:rFonts w:ascii="Arial" w:hAnsi="Arial" w:cs="Arial"/>
                <w:sz w:val="24"/>
                <w:szCs w:val="24"/>
              </w:rPr>
            </w:pPr>
          </w:p>
          <w:p w14:paraId="1C50B0FE" w14:textId="293C5798" w:rsidR="008B4C95" w:rsidRPr="007B2BC4" w:rsidRDefault="008B4C95" w:rsidP="38D32968">
            <w:pPr>
              <w:rPr>
                <w:rFonts w:ascii="Arial" w:hAnsi="Arial" w:cs="Arial"/>
                <w:sz w:val="24"/>
                <w:szCs w:val="24"/>
              </w:rPr>
            </w:pPr>
            <w:r w:rsidRPr="38D32968">
              <w:rPr>
                <w:rFonts w:ascii="Arial" w:hAnsi="Arial" w:cs="Arial"/>
                <w:sz w:val="24"/>
                <w:szCs w:val="24"/>
              </w:rPr>
              <w:t xml:space="preserve">Students from partner schools not required to </w:t>
            </w:r>
            <w:r w:rsidR="48E9CCB3" w:rsidRPr="38D32968">
              <w:rPr>
                <w:rFonts w:ascii="Arial" w:hAnsi="Arial" w:cs="Arial"/>
                <w:sz w:val="24"/>
                <w:szCs w:val="24"/>
              </w:rPr>
              <w:t>attend</w:t>
            </w:r>
            <w:r w:rsidRPr="38D32968">
              <w:rPr>
                <w:rFonts w:ascii="Arial" w:hAnsi="Arial" w:cs="Arial"/>
                <w:sz w:val="24"/>
                <w:szCs w:val="24"/>
              </w:rPr>
              <w:t xml:space="preserve"> but encouraged to do so and to share their own details.</w:t>
            </w:r>
          </w:p>
        </w:tc>
        <w:tc>
          <w:tcPr>
            <w:tcW w:w="5692" w:type="dxa"/>
          </w:tcPr>
          <w:p w14:paraId="5AFB2137" w14:textId="46EEFFBE" w:rsidR="0C929635" w:rsidRDefault="0C929635" w:rsidP="38D32968">
            <w:pPr>
              <w:spacing w:line="259" w:lineRule="auto"/>
              <w:rPr>
                <w:rFonts w:ascii="Arial" w:hAnsi="Arial" w:cs="Arial"/>
                <w:sz w:val="24"/>
                <w:szCs w:val="24"/>
              </w:rPr>
            </w:pPr>
            <w:r w:rsidRPr="38D32968">
              <w:rPr>
                <w:rFonts w:ascii="Arial" w:hAnsi="Arial" w:cs="Arial"/>
                <w:sz w:val="24"/>
                <w:szCs w:val="24"/>
              </w:rPr>
              <w:t xml:space="preserve">What do you think about when you consider the socio-cultural elements of an exchange among nursing and midwifery students? What preconceptions do you bring to this exchange? What are some ways to overcome </w:t>
            </w:r>
            <w:r w:rsidR="6602A48B" w:rsidRPr="38D32968">
              <w:rPr>
                <w:rFonts w:ascii="Arial" w:hAnsi="Arial" w:cs="Arial"/>
                <w:sz w:val="24"/>
                <w:szCs w:val="24"/>
              </w:rPr>
              <w:t>preconceptions</w:t>
            </w:r>
            <w:r w:rsidRPr="38D32968">
              <w:rPr>
                <w:rFonts w:ascii="Arial" w:hAnsi="Arial" w:cs="Arial"/>
                <w:sz w:val="24"/>
                <w:szCs w:val="24"/>
              </w:rPr>
              <w:t xml:space="preserve"> and biases to wel</w:t>
            </w:r>
            <w:r w:rsidR="683C7405" w:rsidRPr="38D32968">
              <w:rPr>
                <w:rFonts w:ascii="Arial" w:hAnsi="Arial" w:cs="Arial"/>
                <w:sz w:val="24"/>
                <w:szCs w:val="24"/>
              </w:rPr>
              <w:t xml:space="preserve">come peers from other backgrounds to the exchange? </w:t>
            </w:r>
            <w:r w:rsidR="5721B55A" w:rsidRPr="38D32968">
              <w:rPr>
                <w:rFonts w:ascii="Arial" w:hAnsi="Arial" w:cs="Arial"/>
                <w:sz w:val="24"/>
                <w:szCs w:val="24"/>
              </w:rPr>
              <w:t>What questions might ‘break the ice’ in starting a dialogue? How can you use icebreaker questions and activities along with other techniques to build the cultural element of this exchange?</w:t>
            </w:r>
          </w:p>
          <w:p w14:paraId="232E231E" w14:textId="3C2FFAE5" w:rsidR="008B4C95" w:rsidRPr="007B2BC4" w:rsidRDefault="008B4C95" w:rsidP="38D32968">
            <w:pPr>
              <w:rPr>
                <w:rFonts w:ascii="Arial" w:hAnsi="Arial" w:cs="Arial"/>
                <w:sz w:val="24"/>
                <w:szCs w:val="24"/>
              </w:rPr>
            </w:pPr>
          </w:p>
        </w:tc>
      </w:tr>
      <w:tr w:rsidR="008B4C95" w:rsidRPr="007B2BC4" w14:paraId="59EEAE84" w14:textId="51FDB11E" w:rsidTr="38D32968">
        <w:tc>
          <w:tcPr>
            <w:tcW w:w="2100" w:type="dxa"/>
          </w:tcPr>
          <w:p w14:paraId="454B78AC" w14:textId="6E864AB7" w:rsidR="008B4C95" w:rsidRPr="007B2BC4" w:rsidRDefault="008B4C95" w:rsidP="38D32968">
            <w:pPr>
              <w:rPr>
                <w:rFonts w:ascii="Arial" w:eastAsia="Times New Roman" w:hAnsi="Arial" w:cs="Arial"/>
                <w:color w:val="000000" w:themeColor="text1"/>
                <w:sz w:val="24"/>
                <w:szCs w:val="24"/>
              </w:rPr>
            </w:pPr>
            <w:r w:rsidRPr="38D32968">
              <w:rPr>
                <w:rFonts w:ascii="Arial" w:eastAsia="Times New Roman" w:hAnsi="Arial" w:cs="Arial"/>
                <w:color w:val="000000" w:themeColor="text1"/>
                <w:sz w:val="24"/>
                <w:szCs w:val="24"/>
              </w:rPr>
              <w:t xml:space="preserve">Week 1 </w:t>
            </w:r>
            <w:r w:rsidR="746678E0" w:rsidRPr="38D32968">
              <w:rPr>
                <w:rFonts w:ascii="Arial" w:eastAsia="Times New Roman" w:hAnsi="Arial" w:cs="Arial"/>
                <w:color w:val="000000" w:themeColor="text1"/>
                <w:sz w:val="24"/>
                <w:szCs w:val="24"/>
              </w:rPr>
              <w:t>25</w:t>
            </w:r>
            <w:r w:rsidR="746678E0" w:rsidRPr="38D32968">
              <w:rPr>
                <w:rFonts w:ascii="Arial" w:eastAsia="Times New Roman" w:hAnsi="Arial" w:cs="Arial"/>
                <w:color w:val="000000" w:themeColor="text1"/>
                <w:sz w:val="24"/>
                <w:szCs w:val="24"/>
                <w:vertAlign w:val="superscript"/>
              </w:rPr>
              <w:t>th</w:t>
            </w:r>
            <w:r w:rsidR="746678E0" w:rsidRPr="38D32968">
              <w:rPr>
                <w:rFonts w:ascii="Arial" w:eastAsia="Times New Roman" w:hAnsi="Arial" w:cs="Arial"/>
                <w:color w:val="000000" w:themeColor="text1"/>
                <w:sz w:val="24"/>
                <w:szCs w:val="24"/>
              </w:rPr>
              <w:t>/26</w:t>
            </w:r>
            <w:r w:rsidR="746678E0" w:rsidRPr="38D32968">
              <w:rPr>
                <w:rFonts w:ascii="Arial" w:eastAsia="Times New Roman" w:hAnsi="Arial" w:cs="Arial"/>
                <w:color w:val="000000" w:themeColor="text1"/>
                <w:sz w:val="24"/>
                <w:szCs w:val="24"/>
                <w:vertAlign w:val="superscript"/>
              </w:rPr>
              <w:t>th</w:t>
            </w:r>
            <w:r w:rsidR="746678E0" w:rsidRPr="38D32968">
              <w:rPr>
                <w:rFonts w:ascii="Arial" w:eastAsia="Times New Roman" w:hAnsi="Arial" w:cs="Arial"/>
                <w:color w:val="000000" w:themeColor="text1"/>
                <w:sz w:val="24"/>
                <w:szCs w:val="24"/>
              </w:rPr>
              <w:t xml:space="preserve"> Feb</w:t>
            </w:r>
          </w:p>
        </w:tc>
        <w:tc>
          <w:tcPr>
            <w:tcW w:w="5290" w:type="dxa"/>
          </w:tcPr>
          <w:p w14:paraId="0BFAA4F0" w14:textId="7C0E32E3"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 xml:space="preserve">Introductions and getting to know our systems of education and healthcare and our peers around the </w:t>
            </w:r>
            <w:r w:rsidR="55248E3F" w:rsidRPr="38D32968">
              <w:rPr>
                <w:rFonts w:ascii="Arial" w:eastAsia="Times New Roman" w:hAnsi="Arial" w:cs="Arial"/>
                <w:i/>
                <w:iCs/>
                <w:color w:val="000000" w:themeColor="text1"/>
                <w:sz w:val="24"/>
                <w:szCs w:val="24"/>
              </w:rPr>
              <w:t>world.</w:t>
            </w:r>
          </w:p>
          <w:p w14:paraId="11C94D4C" w14:textId="77777777" w:rsidR="008B4C95" w:rsidRPr="007B2BC4" w:rsidRDefault="008B4C95" w:rsidP="38D32968">
            <w:pPr>
              <w:shd w:val="clear" w:color="auto" w:fill="FFFFFF" w:themeFill="background1"/>
              <w:rPr>
                <w:rFonts w:ascii="Arial" w:eastAsia="Times New Roman" w:hAnsi="Arial" w:cs="Arial"/>
                <w:i/>
                <w:iCs/>
                <w:color w:val="000000"/>
                <w:sz w:val="24"/>
                <w:szCs w:val="24"/>
              </w:rPr>
            </w:pPr>
          </w:p>
          <w:p w14:paraId="7B612C55" w14:textId="187E0B12" w:rsidR="008B4C95" w:rsidRPr="007B2BC4" w:rsidRDefault="008B4C95" w:rsidP="38D32968">
            <w:pPr>
              <w:shd w:val="clear" w:color="auto" w:fill="FFFFFF" w:themeFill="background1"/>
              <w:rPr>
                <w:rFonts w:ascii="Arial" w:eastAsia="Times New Roman" w:hAnsi="Arial" w:cs="Arial"/>
                <w:color w:val="000000"/>
                <w:sz w:val="24"/>
                <w:szCs w:val="24"/>
              </w:rPr>
            </w:pPr>
          </w:p>
        </w:tc>
        <w:tc>
          <w:tcPr>
            <w:tcW w:w="5692" w:type="dxa"/>
          </w:tcPr>
          <w:p w14:paraId="4F7A030C" w14:textId="7E4C9DA8" w:rsidR="545C1EDA" w:rsidRDefault="545C1EDA" w:rsidP="38D32968">
            <w:pPr>
              <w:shd w:val="clear" w:color="auto" w:fill="FFFFFF" w:themeFill="background1"/>
              <w:rPr>
                <w:rFonts w:ascii="Arial" w:eastAsia="Times New Roman" w:hAnsi="Arial" w:cs="Arial"/>
                <w:color w:val="000000" w:themeColor="text1"/>
                <w:sz w:val="24"/>
                <w:szCs w:val="24"/>
              </w:rPr>
            </w:pPr>
            <w:r w:rsidRPr="38D32968">
              <w:rPr>
                <w:rFonts w:ascii="Arial" w:eastAsia="Times New Roman" w:hAnsi="Arial" w:cs="Arial"/>
                <w:color w:val="000000" w:themeColor="text1"/>
                <w:sz w:val="24"/>
                <w:szCs w:val="24"/>
              </w:rPr>
              <w:t xml:space="preserve">What questions do you </w:t>
            </w:r>
            <w:r w:rsidR="1F49FEB2" w:rsidRPr="38D32968">
              <w:rPr>
                <w:rFonts w:ascii="Arial" w:eastAsia="Times New Roman" w:hAnsi="Arial" w:cs="Arial"/>
                <w:color w:val="000000" w:themeColor="text1"/>
                <w:sz w:val="24"/>
                <w:szCs w:val="24"/>
              </w:rPr>
              <w:t xml:space="preserve">have </w:t>
            </w:r>
            <w:r w:rsidRPr="38D32968">
              <w:rPr>
                <w:rFonts w:ascii="Arial" w:eastAsia="Times New Roman" w:hAnsi="Arial" w:cs="Arial"/>
                <w:color w:val="000000" w:themeColor="text1"/>
                <w:sz w:val="24"/>
                <w:szCs w:val="24"/>
              </w:rPr>
              <w:t xml:space="preserve">regarding syllabi, expectations, and </w:t>
            </w:r>
            <w:r w:rsidR="5EABE4B8" w:rsidRPr="38D32968">
              <w:rPr>
                <w:rFonts w:ascii="Arial" w:eastAsia="Times New Roman" w:hAnsi="Arial" w:cs="Arial"/>
                <w:color w:val="000000" w:themeColor="text1"/>
                <w:sz w:val="24"/>
                <w:szCs w:val="24"/>
              </w:rPr>
              <w:t>organization</w:t>
            </w:r>
            <w:r w:rsidRPr="38D32968">
              <w:rPr>
                <w:rFonts w:ascii="Arial" w:eastAsia="Times New Roman" w:hAnsi="Arial" w:cs="Arial"/>
                <w:color w:val="000000" w:themeColor="text1"/>
                <w:sz w:val="24"/>
                <w:szCs w:val="24"/>
              </w:rPr>
              <w:t xml:space="preserve"> for our exchange?</w:t>
            </w:r>
          </w:p>
          <w:p w14:paraId="131DD63E" w14:textId="241CC993" w:rsidR="0332514E" w:rsidRDefault="0332514E" w:rsidP="38D32968">
            <w:pPr>
              <w:shd w:val="clear" w:color="auto" w:fill="FFFFFF" w:themeFill="background1"/>
              <w:rPr>
                <w:rFonts w:ascii="Arial" w:eastAsia="Times New Roman" w:hAnsi="Arial" w:cs="Arial"/>
                <w:color w:val="000000" w:themeColor="text1"/>
                <w:sz w:val="24"/>
                <w:szCs w:val="24"/>
              </w:rPr>
            </w:pPr>
          </w:p>
          <w:p w14:paraId="6BE3FAAF" w14:textId="557A34FC" w:rsidR="008B4C95" w:rsidRPr="007B2BC4" w:rsidRDefault="7411F608" w:rsidP="38D32968">
            <w:pPr>
              <w:shd w:val="clear" w:color="auto" w:fill="FFFFFF" w:themeFill="background1"/>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What are the similarities in our systems of education and care? What are the differences in our systems of education and care? What characterizes nurses and midwives in our societies? How are we caring for ourselves and our peers during a time of dire demands?</w:t>
            </w:r>
          </w:p>
          <w:p w14:paraId="60BE34D0" w14:textId="1518973A" w:rsidR="008B4C95" w:rsidRPr="007B2BC4" w:rsidRDefault="008B4C95" w:rsidP="38D32968">
            <w:pPr>
              <w:shd w:val="clear" w:color="auto" w:fill="FFFFFF" w:themeFill="background1"/>
              <w:rPr>
                <w:rFonts w:ascii="Arial" w:eastAsia="Times New Roman" w:hAnsi="Arial" w:cs="Arial"/>
                <w:color w:val="000000" w:themeColor="text1"/>
                <w:sz w:val="24"/>
                <w:szCs w:val="24"/>
              </w:rPr>
            </w:pPr>
          </w:p>
          <w:p w14:paraId="49BFDA95" w14:textId="497412CE" w:rsidR="008B4C95" w:rsidRPr="007B2BC4" w:rsidRDefault="13EC2765" w:rsidP="38D32968">
            <w:pPr>
              <w:shd w:val="clear" w:color="auto" w:fill="FFFFFF" w:themeFill="background1"/>
              <w:rPr>
                <w:rFonts w:ascii="Arial" w:eastAsia="Times New Roman" w:hAnsi="Arial" w:cs="Arial"/>
                <w:sz w:val="24"/>
                <w:szCs w:val="24"/>
              </w:rPr>
            </w:pPr>
            <w:r w:rsidRPr="38D32968">
              <w:rPr>
                <w:rFonts w:ascii="Arial" w:eastAsia="Times New Roman" w:hAnsi="Arial" w:cs="Arial"/>
                <w:color w:val="000000" w:themeColor="text1"/>
                <w:sz w:val="24"/>
                <w:szCs w:val="24"/>
              </w:rPr>
              <w:t>What do you see when you access</w:t>
            </w:r>
            <w:r w:rsidR="347E7B61" w:rsidRPr="38D32968">
              <w:rPr>
                <w:rFonts w:ascii="Arial" w:eastAsia="Times New Roman" w:hAnsi="Arial" w:cs="Arial"/>
                <w:color w:val="000000" w:themeColor="text1"/>
                <w:sz w:val="24"/>
                <w:szCs w:val="24"/>
              </w:rPr>
              <w:t xml:space="preserve"> </w:t>
            </w:r>
            <w:hyperlink r:id="rId8">
              <w:r w:rsidR="347E7B61" w:rsidRPr="38D32968">
                <w:rPr>
                  <w:rStyle w:val="Hyperlink"/>
                  <w:rFonts w:ascii="Arial" w:eastAsia="Times New Roman" w:hAnsi="Arial" w:cs="Arial"/>
                  <w:sz w:val="24"/>
                  <w:szCs w:val="24"/>
                </w:rPr>
                <w:t>Commonwealth Fund International Health Care System Profiles</w:t>
              </w:r>
            </w:hyperlink>
            <w:r w:rsidR="347E7B61" w:rsidRPr="38D32968">
              <w:rPr>
                <w:rFonts w:ascii="Arial" w:eastAsia="Times New Roman" w:hAnsi="Arial" w:cs="Arial"/>
                <w:color w:val="000000" w:themeColor="text1"/>
                <w:sz w:val="24"/>
                <w:szCs w:val="24"/>
              </w:rPr>
              <w:t xml:space="preserve"> a</w:t>
            </w:r>
            <w:r w:rsidR="483C347C" w:rsidRPr="38D32968">
              <w:rPr>
                <w:rFonts w:ascii="Arial" w:eastAsia="Times New Roman" w:hAnsi="Arial" w:cs="Arial"/>
                <w:color w:val="000000" w:themeColor="text1"/>
                <w:sz w:val="24"/>
                <w:szCs w:val="24"/>
              </w:rPr>
              <w:t>nd evaluate them</w:t>
            </w:r>
            <w:r w:rsidR="347E7B61" w:rsidRPr="38D32968">
              <w:rPr>
                <w:rFonts w:ascii="Arial" w:eastAsia="Times New Roman" w:hAnsi="Arial" w:cs="Arial"/>
                <w:color w:val="000000" w:themeColor="text1"/>
                <w:sz w:val="24"/>
                <w:szCs w:val="24"/>
              </w:rPr>
              <w:t xml:space="preserve"> a </w:t>
            </w:r>
            <w:r w:rsidR="550DDDE0" w:rsidRPr="38D32968">
              <w:rPr>
                <w:rFonts w:ascii="Arial" w:eastAsia="Times New Roman" w:hAnsi="Arial" w:cs="Arial"/>
                <w:color w:val="000000" w:themeColor="text1"/>
                <w:sz w:val="24"/>
                <w:szCs w:val="24"/>
              </w:rPr>
              <w:t>resource</w:t>
            </w:r>
            <w:r w:rsidR="03B5FA97" w:rsidRPr="38D32968">
              <w:rPr>
                <w:rFonts w:ascii="Arial" w:eastAsia="Times New Roman" w:hAnsi="Arial" w:cs="Arial"/>
                <w:color w:val="000000" w:themeColor="text1"/>
                <w:sz w:val="24"/>
                <w:szCs w:val="24"/>
              </w:rPr>
              <w:t xml:space="preserve">? </w:t>
            </w:r>
            <w:r w:rsidR="347E7B61" w:rsidRPr="38D32968">
              <w:rPr>
                <w:rFonts w:ascii="Arial" w:eastAsia="Times New Roman" w:hAnsi="Arial" w:cs="Arial"/>
                <w:color w:val="000000" w:themeColor="text1"/>
                <w:sz w:val="24"/>
                <w:szCs w:val="24"/>
              </w:rPr>
              <w:t xml:space="preserve"> </w:t>
            </w:r>
          </w:p>
        </w:tc>
      </w:tr>
      <w:tr w:rsidR="008B4C95" w:rsidRPr="007B2BC4" w14:paraId="2C42E834" w14:textId="3F7708EB" w:rsidTr="38D32968">
        <w:tc>
          <w:tcPr>
            <w:tcW w:w="2100" w:type="dxa"/>
          </w:tcPr>
          <w:p w14:paraId="34A9DEB0" w14:textId="14B2721E" w:rsidR="008B4C95" w:rsidRPr="007B2BC4" w:rsidRDefault="7411F608" w:rsidP="38D32968">
            <w:pPr>
              <w:rPr>
                <w:rFonts w:ascii="Arial" w:eastAsia="Times New Roman" w:hAnsi="Arial" w:cs="Arial"/>
                <w:color w:val="000000" w:themeColor="text1"/>
                <w:sz w:val="24"/>
                <w:szCs w:val="24"/>
              </w:rPr>
            </w:pPr>
            <w:r w:rsidRPr="38D32968">
              <w:rPr>
                <w:rFonts w:ascii="Arial" w:eastAsia="Times New Roman" w:hAnsi="Arial" w:cs="Arial"/>
                <w:color w:val="000000" w:themeColor="text1"/>
                <w:sz w:val="24"/>
                <w:szCs w:val="24"/>
              </w:rPr>
              <w:t xml:space="preserve">Week 2 </w:t>
            </w:r>
            <w:r w:rsidR="13720E6D" w:rsidRPr="38D32968">
              <w:rPr>
                <w:rFonts w:ascii="Arial" w:eastAsia="Times New Roman" w:hAnsi="Arial" w:cs="Arial"/>
                <w:color w:val="000000" w:themeColor="text1"/>
                <w:sz w:val="24"/>
                <w:szCs w:val="24"/>
              </w:rPr>
              <w:t>4</w:t>
            </w:r>
            <w:r w:rsidR="13720E6D" w:rsidRPr="38D32968">
              <w:rPr>
                <w:rFonts w:ascii="Arial" w:eastAsia="Times New Roman" w:hAnsi="Arial" w:cs="Arial"/>
                <w:color w:val="000000" w:themeColor="text1"/>
                <w:sz w:val="24"/>
                <w:szCs w:val="24"/>
                <w:vertAlign w:val="superscript"/>
              </w:rPr>
              <w:t>th</w:t>
            </w:r>
            <w:r w:rsidR="13720E6D" w:rsidRPr="38D32968">
              <w:rPr>
                <w:rFonts w:ascii="Arial" w:eastAsia="Times New Roman" w:hAnsi="Arial" w:cs="Arial"/>
                <w:color w:val="000000" w:themeColor="text1"/>
                <w:sz w:val="24"/>
                <w:szCs w:val="24"/>
              </w:rPr>
              <w:t>/5</w:t>
            </w:r>
            <w:r w:rsidR="13720E6D" w:rsidRPr="38D32968">
              <w:rPr>
                <w:rFonts w:ascii="Arial" w:eastAsia="Times New Roman" w:hAnsi="Arial" w:cs="Arial"/>
                <w:color w:val="000000" w:themeColor="text1"/>
                <w:sz w:val="24"/>
                <w:szCs w:val="24"/>
                <w:vertAlign w:val="superscript"/>
              </w:rPr>
              <w:t>th</w:t>
            </w:r>
            <w:r w:rsidR="13720E6D" w:rsidRPr="38D32968">
              <w:rPr>
                <w:rFonts w:ascii="Arial" w:eastAsia="Times New Roman" w:hAnsi="Arial" w:cs="Arial"/>
                <w:color w:val="000000" w:themeColor="text1"/>
                <w:sz w:val="24"/>
                <w:szCs w:val="24"/>
              </w:rPr>
              <w:t xml:space="preserve"> March</w:t>
            </w:r>
          </w:p>
        </w:tc>
        <w:tc>
          <w:tcPr>
            <w:tcW w:w="5290" w:type="dxa"/>
          </w:tcPr>
          <w:p w14:paraId="1DABA46F" w14:textId="61776F44" w:rsidR="008B4C95" w:rsidRPr="007B2BC4" w:rsidRDefault="7411F608"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Nursing and Midwifery response to global health crisis</w:t>
            </w:r>
          </w:p>
          <w:p w14:paraId="5CD0029A" w14:textId="5A6B7F5B" w:rsidR="008B4C95" w:rsidRPr="007B2BC4" w:rsidRDefault="1244E068" w:rsidP="38D32968">
            <w:pPr>
              <w:shd w:val="clear" w:color="auto" w:fill="FFFFFF" w:themeFill="background1"/>
              <w:rPr>
                <w:sz w:val="24"/>
                <w:szCs w:val="24"/>
              </w:rPr>
            </w:pPr>
            <w:r w:rsidRPr="38D32968">
              <w:rPr>
                <w:rFonts w:ascii="Arial" w:eastAsia="Times New Roman" w:hAnsi="Arial" w:cs="Arial"/>
                <w:i/>
                <w:iCs/>
                <w:color w:val="000000" w:themeColor="text1"/>
                <w:sz w:val="24"/>
                <w:szCs w:val="24"/>
              </w:rPr>
              <w:t>Guests</w:t>
            </w:r>
            <w:r w:rsidRPr="38D32968">
              <w:rPr>
                <w:rFonts w:ascii="Arial" w:eastAsia="Times New Roman" w:hAnsi="Arial" w:cs="Arial"/>
                <w:color w:val="000000" w:themeColor="text1"/>
                <w:sz w:val="24"/>
                <w:szCs w:val="24"/>
              </w:rPr>
              <w:t>:</w:t>
            </w:r>
            <w:r w:rsidRPr="38D32968">
              <w:rPr>
                <w:rStyle w:val="apple-converted-space"/>
                <w:rFonts w:ascii="Arial" w:eastAsia="Times New Roman" w:hAnsi="Arial" w:cs="Arial"/>
                <w:color w:val="000000" w:themeColor="text1"/>
                <w:sz w:val="24"/>
                <w:szCs w:val="24"/>
              </w:rPr>
              <w:t> </w:t>
            </w:r>
            <w:hyperlink r:id="rId9">
              <w:r w:rsidRPr="38D32968">
                <w:rPr>
                  <w:rStyle w:val="Hyperlink"/>
                  <w:rFonts w:ascii="Arial" w:eastAsia="Times New Roman" w:hAnsi="Arial" w:cs="Arial"/>
                  <w:sz w:val="24"/>
                  <w:szCs w:val="24"/>
                </w:rPr>
                <w:t>Mary McCarron</w:t>
              </w:r>
            </w:hyperlink>
            <w:r w:rsidRPr="38D32968">
              <w:rPr>
                <w:rFonts w:ascii="Arial" w:eastAsia="Times New Roman" w:hAnsi="Arial" w:cs="Arial"/>
                <w:color w:val="000000" w:themeColor="text1"/>
                <w:sz w:val="24"/>
                <w:szCs w:val="24"/>
              </w:rPr>
              <w:t>,</w:t>
            </w:r>
            <w:r w:rsidRPr="38D32968">
              <w:rPr>
                <w:rStyle w:val="apple-converted-space"/>
                <w:rFonts w:ascii="Arial" w:eastAsia="Times New Roman" w:hAnsi="Arial" w:cs="Arial"/>
                <w:color w:val="000000" w:themeColor="text1"/>
                <w:sz w:val="24"/>
                <w:szCs w:val="24"/>
              </w:rPr>
              <w:t> </w:t>
            </w:r>
            <w:hyperlink r:id="rId10">
              <w:r w:rsidRPr="38D32968">
                <w:rPr>
                  <w:rStyle w:val="Hyperlink"/>
                  <w:rFonts w:ascii="Arial" w:eastAsia="Times New Roman" w:hAnsi="Arial" w:cs="Arial"/>
                  <w:sz w:val="24"/>
                  <w:szCs w:val="24"/>
                </w:rPr>
                <w:t>G.J. Melendez-Torres</w:t>
              </w:r>
            </w:hyperlink>
            <w:r w:rsidR="40BFFB7E" w:rsidRPr="38D32968">
              <w:rPr>
                <w:rFonts w:ascii="Arial" w:eastAsia="Times New Roman" w:hAnsi="Arial" w:cs="Arial"/>
                <w:sz w:val="24"/>
                <w:szCs w:val="24"/>
              </w:rPr>
              <w:t xml:space="preserve">, </w:t>
            </w:r>
            <w:hyperlink r:id="rId11">
              <w:r w:rsidR="40BFFB7E" w:rsidRPr="38D32968">
                <w:rPr>
                  <w:rStyle w:val="Hyperlink"/>
                  <w:rFonts w:ascii="Arial" w:eastAsia="Times New Roman" w:hAnsi="Arial" w:cs="Arial"/>
                  <w:sz w:val="24"/>
                  <w:szCs w:val="24"/>
                </w:rPr>
                <w:t>Ashley Ritter</w:t>
              </w:r>
            </w:hyperlink>
          </w:p>
          <w:p w14:paraId="73D0CC84" w14:textId="77777777" w:rsidR="008B4C95" w:rsidRPr="007B2BC4" w:rsidRDefault="008B4C95" w:rsidP="38D32968">
            <w:pPr>
              <w:shd w:val="clear" w:color="auto" w:fill="FFFFFF" w:themeFill="background1"/>
              <w:rPr>
                <w:rFonts w:ascii="Arial" w:hAnsi="Arial" w:cs="Arial"/>
                <w:sz w:val="24"/>
                <w:szCs w:val="24"/>
              </w:rPr>
            </w:pPr>
          </w:p>
        </w:tc>
        <w:tc>
          <w:tcPr>
            <w:tcW w:w="5692" w:type="dxa"/>
          </w:tcPr>
          <w:p w14:paraId="72A4568C" w14:textId="01BC525D" w:rsidR="008B4C95" w:rsidRDefault="008B4C95" w:rsidP="38D32968">
            <w:pPr>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 xml:space="preserve">What characterizes the response of Nursing and Midwifery, globally, throughout the course of the pandemic? </w:t>
            </w:r>
            <w:r w:rsidR="1CE1B29E" w:rsidRPr="38D32968">
              <w:rPr>
                <w:rFonts w:ascii="Arial" w:eastAsia="Times New Roman" w:hAnsi="Arial" w:cs="Arial"/>
                <w:color w:val="000000" w:themeColor="text1"/>
                <w:sz w:val="24"/>
                <w:szCs w:val="24"/>
              </w:rPr>
              <w:t>What can we learn from our guests</w:t>
            </w:r>
            <w:r w:rsidR="76555F2A" w:rsidRPr="38D32968">
              <w:rPr>
                <w:rFonts w:ascii="Arial" w:eastAsia="Times New Roman" w:hAnsi="Arial" w:cs="Arial"/>
                <w:color w:val="000000" w:themeColor="text1"/>
                <w:sz w:val="24"/>
                <w:szCs w:val="24"/>
              </w:rPr>
              <w:t xml:space="preserve"> and their work</w:t>
            </w:r>
            <w:r w:rsidR="1CE1B29E" w:rsidRPr="38D32968">
              <w:rPr>
                <w:rFonts w:ascii="Arial" w:eastAsia="Times New Roman" w:hAnsi="Arial" w:cs="Arial"/>
                <w:color w:val="000000" w:themeColor="text1"/>
                <w:sz w:val="24"/>
                <w:szCs w:val="24"/>
              </w:rPr>
              <w:t xml:space="preserve">? </w:t>
            </w:r>
            <w:r w:rsidRPr="38D32968">
              <w:rPr>
                <w:rFonts w:ascii="Arial" w:eastAsia="Times New Roman" w:hAnsi="Arial" w:cs="Arial"/>
                <w:color w:val="000000" w:themeColor="text1"/>
                <w:sz w:val="24"/>
                <w:szCs w:val="24"/>
              </w:rPr>
              <w:t>What opportunities exist for Nursing and Midwifery to improve healthcare globally as we look toward the next phase of the pandemic?</w:t>
            </w:r>
          </w:p>
          <w:p w14:paraId="605B48DA" w14:textId="4273E1A5" w:rsidR="00121E50" w:rsidRPr="007B2BC4" w:rsidRDefault="00121E50" w:rsidP="38D32968">
            <w:pPr>
              <w:rPr>
                <w:rFonts w:ascii="Arial" w:hAnsi="Arial" w:cs="Arial"/>
                <w:sz w:val="24"/>
                <w:szCs w:val="24"/>
              </w:rPr>
            </w:pPr>
          </w:p>
        </w:tc>
      </w:tr>
      <w:tr w:rsidR="008B4C95" w:rsidRPr="007B2BC4" w14:paraId="0312453A" w14:textId="499133C2" w:rsidTr="38D32968">
        <w:tc>
          <w:tcPr>
            <w:tcW w:w="2100" w:type="dxa"/>
          </w:tcPr>
          <w:p w14:paraId="24F5C04B" w14:textId="77777777" w:rsidR="008B4C95" w:rsidRPr="007B2BC4" w:rsidRDefault="008B4C95" w:rsidP="38D32968">
            <w:pPr>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 xml:space="preserve">Week 3 </w:t>
            </w:r>
          </w:p>
          <w:p w14:paraId="1DD2DD4C" w14:textId="32185833" w:rsidR="008B4C95" w:rsidRPr="007B2BC4" w:rsidRDefault="6D28FAE0" w:rsidP="38D32968">
            <w:pPr>
              <w:spacing w:line="259" w:lineRule="auto"/>
              <w:rPr>
                <w:rFonts w:ascii="Arial" w:hAnsi="Arial" w:cs="Arial"/>
                <w:sz w:val="24"/>
                <w:szCs w:val="24"/>
              </w:rPr>
            </w:pPr>
            <w:r w:rsidRPr="38D32968">
              <w:rPr>
                <w:rFonts w:ascii="Arial" w:hAnsi="Arial" w:cs="Arial"/>
                <w:sz w:val="24"/>
                <w:szCs w:val="24"/>
              </w:rPr>
              <w:t>18</w:t>
            </w:r>
            <w:r w:rsidRPr="38D32968">
              <w:rPr>
                <w:rFonts w:ascii="Arial" w:hAnsi="Arial" w:cs="Arial"/>
                <w:sz w:val="24"/>
                <w:szCs w:val="24"/>
                <w:vertAlign w:val="superscript"/>
              </w:rPr>
              <w:t>th</w:t>
            </w:r>
            <w:r w:rsidRPr="38D32968">
              <w:rPr>
                <w:rFonts w:ascii="Arial" w:hAnsi="Arial" w:cs="Arial"/>
                <w:sz w:val="24"/>
                <w:szCs w:val="24"/>
              </w:rPr>
              <w:t>/19</w:t>
            </w:r>
            <w:r w:rsidRPr="38D32968">
              <w:rPr>
                <w:rFonts w:ascii="Arial" w:hAnsi="Arial" w:cs="Arial"/>
                <w:sz w:val="24"/>
                <w:szCs w:val="24"/>
                <w:vertAlign w:val="superscript"/>
              </w:rPr>
              <w:t>th</w:t>
            </w:r>
            <w:r w:rsidRPr="38D32968">
              <w:rPr>
                <w:rFonts w:ascii="Arial" w:hAnsi="Arial" w:cs="Arial"/>
                <w:sz w:val="24"/>
                <w:szCs w:val="24"/>
              </w:rPr>
              <w:t xml:space="preserve"> Mar</w:t>
            </w:r>
            <w:r w:rsidR="74F7ED93" w:rsidRPr="38D32968">
              <w:rPr>
                <w:rFonts w:ascii="Arial" w:hAnsi="Arial" w:cs="Arial"/>
                <w:sz w:val="24"/>
                <w:szCs w:val="24"/>
              </w:rPr>
              <w:t>ch</w:t>
            </w:r>
          </w:p>
        </w:tc>
        <w:tc>
          <w:tcPr>
            <w:tcW w:w="5290" w:type="dxa"/>
          </w:tcPr>
          <w:p w14:paraId="3E181E57" w14:textId="4C352F89"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Nursing and Midwifery education and practice response</w:t>
            </w:r>
          </w:p>
          <w:p w14:paraId="0B079699" w14:textId="77777777" w:rsidR="008B4C95" w:rsidRPr="007B2BC4" w:rsidRDefault="008B4C95" w:rsidP="38D32968">
            <w:pPr>
              <w:shd w:val="clear" w:color="auto" w:fill="FFFFFF" w:themeFill="background1"/>
              <w:rPr>
                <w:rFonts w:ascii="Arial" w:eastAsia="Times New Roman" w:hAnsi="Arial" w:cs="Arial"/>
                <w:color w:val="000000"/>
                <w:sz w:val="24"/>
                <w:szCs w:val="24"/>
              </w:rPr>
            </w:pPr>
          </w:p>
          <w:p w14:paraId="46884BE4" w14:textId="2FB1DB8A" w:rsidR="008B4C95" w:rsidRPr="007B2BC4" w:rsidRDefault="7BAE5C82" w:rsidP="38D32968">
            <w:pPr>
              <w:shd w:val="clear" w:color="auto" w:fill="FFFFFF" w:themeFill="background1"/>
              <w:rPr>
                <w:sz w:val="24"/>
                <w:szCs w:val="24"/>
              </w:rPr>
            </w:pPr>
            <w:r w:rsidRPr="38D32968">
              <w:rPr>
                <w:rFonts w:ascii="Arial" w:eastAsia="Times New Roman" w:hAnsi="Arial" w:cs="Arial"/>
                <w:i/>
                <w:iCs/>
                <w:color w:val="000000" w:themeColor="text1"/>
                <w:sz w:val="24"/>
                <w:szCs w:val="24"/>
              </w:rPr>
              <w:t>Guests</w:t>
            </w:r>
            <w:r w:rsidRPr="38D32968">
              <w:rPr>
                <w:rFonts w:ascii="Arial" w:eastAsia="Times New Roman" w:hAnsi="Arial" w:cs="Arial"/>
                <w:color w:val="000000" w:themeColor="text1"/>
                <w:sz w:val="24"/>
                <w:szCs w:val="24"/>
              </w:rPr>
              <w:t xml:space="preserve">: </w:t>
            </w:r>
            <w:hyperlink r:id="rId12">
              <w:r w:rsidRPr="38D32968">
                <w:rPr>
                  <w:rStyle w:val="Hyperlink"/>
                  <w:rFonts w:ascii="Arial" w:eastAsia="Times New Roman" w:hAnsi="Arial" w:cs="Arial"/>
                  <w:sz w:val="24"/>
                  <w:szCs w:val="24"/>
                </w:rPr>
                <w:t>Peter Lewis</w:t>
              </w:r>
            </w:hyperlink>
            <w:r w:rsidRPr="38D32968">
              <w:rPr>
                <w:rFonts w:ascii="Arial" w:eastAsia="Times New Roman" w:hAnsi="Arial" w:cs="Arial"/>
                <w:color w:val="000000" w:themeColor="text1"/>
                <w:sz w:val="24"/>
                <w:szCs w:val="24"/>
              </w:rPr>
              <w:t xml:space="preserve"> and </w:t>
            </w:r>
            <w:hyperlink r:id="rId13">
              <w:r w:rsidRPr="38D32968">
                <w:rPr>
                  <w:rStyle w:val="Hyperlink"/>
                  <w:rFonts w:ascii="Arial" w:eastAsia="Times New Roman" w:hAnsi="Arial" w:cs="Arial"/>
                  <w:sz w:val="24"/>
                  <w:szCs w:val="24"/>
                </w:rPr>
                <w:t xml:space="preserve">Sean </w:t>
              </w:r>
              <w:proofErr w:type="spellStart"/>
              <w:r w:rsidR="63D3B69B" w:rsidRPr="38D32968">
                <w:rPr>
                  <w:rStyle w:val="Hyperlink"/>
                  <w:rFonts w:ascii="Arial" w:eastAsia="Times New Roman" w:hAnsi="Arial" w:cs="Arial"/>
                  <w:sz w:val="24"/>
                  <w:szCs w:val="24"/>
                </w:rPr>
                <w:t>Birgan</w:t>
              </w:r>
              <w:proofErr w:type="spellEnd"/>
            </w:hyperlink>
            <w:r w:rsidRPr="38D32968">
              <w:rPr>
                <w:rFonts w:ascii="Arial" w:eastAsia="Times New Roman" w:hAnsi="Arial" w:cs="Arial"/>
                <w:color w:val="000000" w:themeColor="text1"/>
                <w:sz w:val="24"/>
                <w:szCs w:val="24"/>
              </w:rPr>
              <w:t xml:space="preserve">; </w:t>
            </w:r>
            <w:hyperlink r:id="rId14">
              <w:r w:rsidRPr="38D32968">
                <w:rPr>
                  <w:rStyle w:val="Hyperlink"/>
                  <w:rFonts w:ascii="Arial" w:eastAsia="Times New Roman" w:hAnsi="Arial" w:cs="Arial"/>
                  <w:sz w:val="24"/>
                  <w:szCs w:val="24"/>
                </w:rPr>
                <w:t>Sean Clarke</w:t>
              </w:r>
            </w:hyperlink>
            <w:r w:rsidR="02910F55" w:rsidRPr="38D32968">
              <w:rPr>
                <w:rFonts w:ascii="Arial" w:eastAsia="Times New Roman" w:hAnsi="Arial" w:cs="Arial"/>
                <w:color w:val="000000" w:themeColor="text1"/>
                <w:sz w:val="24"/>
                <w:szCs w:val="24"/>
              </w:rPr>
              <w:t>,</w:t>
            </w:r>
            <w:r w:rsidRPr="38D32968">
              <w:rPr>
                <w:rFonts w:ascii="Arial" w:eastAsia="Times New Roman" w:hAnsi="Arial" w:cs="Arial"/>
                <w:color w:val="000000" w:themeColor="text1"/>
                <w:sz w:val="24"/>
                <w:szCs w:val="24"/>
              </w:rPr>
              <w:t xml:space="preserve"> </w:t>
            </w:r>
            <w:hyperlink r:id="rId15">
              <w:r w:rsidRPr="38D32968">
                <w:rPr>
                  <w:rStyle w:val="Hyperlink"/>
                  <w:rFonts w:ascii="Arial" w:eastAsia="Times New Roman" w:hAnsi="Arial" w:cs="Arial"/>
                  <w:sz w:val="24"/>
                  <w:szCs w:val="24"/>
                </w:rPr>
                <w:t xml:space="preserve">Nancy </w:t>
              </w:r>
              <w:proofErr w:type="spellStart"/>
              <w:r w:rsidRPr="38D32968">
                <w:rPr>
                  <w:rStyle w:val="Hyperlink"/>
                  <w:rFonts w:ascii="Arial" w:eastAsia="Times New Roman" w:hAnsi="Arial" w:cs="Arial"/>
                  <w:sz w:val="24"/>
                  <w:szCs w:val="24"/>
                </w:rPr>
                <w:t>Rodenhausen</w:t>
              </w:r>
              <w:proofErr w:type="spellEnd"/>
              <w:r w:rsidR="020CDD33" w:rsidRPr="38D32968">
                <w:rPr>
                  <w:rStyle w:val="Hyperlink"/>
                  <w:rFonts w:ascii="Arial" w:eastAsia="Times New Roman" w:hAnsi="Arial" w:cs="Arial"/>
                  <w:sz w:val="24"/>
                  <w:szCs w:val="24"/>
                </w:rPr>
                <w:t>,</w:t>
              </w:r>
              <w:r w:rsidR="60C5D26F" w:rsidRPr="38D32968">
                <w:rPr>
                  <w:rStyle w:val="Hyperlink"/>
                  <w:rFonts w:ascii="Arial" w:eastAsia="Times New Roman" w:hAnsi="Arial" w:cs="Arial"/>
                  <w:sz w:val="24"/>
                  <w:szCs w:val="24"/>
                </w:rPr>
                <w:t xml:space="preserve"> and Kathleen Demarco</w:t>
              </w:r>
            </w:hyperlink>
            <w:r w:rsidR="10654F19" w:rsidRPr="38D32968">
              <w:rPr>
                <w:rFonts w:ascii="Arial" w:eastAsia="Times New Roman" w:hAnsi="Arial" w:cs="Arial"/>
                <w:color w:val="000000" w:themeColor="text1"/>
                <w:sz w:val="24"/>
                <w:szCs w:val="24"/>
              </w:rPr>
              <w:t>;</w:t>
            </w:r>
            <w:r w:rsidR="60C5D26F" w:rsidRPr="38D32968">
              <w:rPr>
                <w:rFonts w:ascii="Arial" w:eastAsia="Times New Roman" w:hAnsi="Arial" w:cs="Arial"/>
                <w:color w:val="000000" w:themeColor="text1"/>
                <w:sz w:val="24"/>
                <w:szCs w:val="24"/>
              </w:rPr>
              <w:t xml:space="preserve"> </w:t>
            </w:r>
            <w:hyperlink r:id="rId16">
              <w:r w:rsidR="60C5D26F" w:rsidRPr="38D32968">
                <w:rPr>
                  <w:rStyle w:val="Hyperlink"/>
                  <w:rFonts w:ascii="Arial" w:eastAsia="Times New Roman" w:hAnsi="Arial" w:cs="Arial"/>
                  <w:sz w:val="24"/>
                  <w:szCs w:val="24"/>
                </w:rPr>
                <w:t>Fintan Sheerin</w:t>
              </w:r>
            </w:hyperlink>
            <w:r w:rsidR="60C5D26F" w:rsidRPr="38D32968">
              <w:rPr>
                <w:rFonts w:ascii="Arial" w:eastAsia="Times New Roman" w:hAnsi="Arial" w:cs="Arial"/>
                <w:color w:val="000000" w:themeColor="text1"/>
                <w:sz w:val="24"/>
                <w:szCs w:val="24"/>
              </w:rPr>
              <w:t xml:space="preserve">; </w:t>
            </w:r>
            <w:hyperlink r:id="rId17">
              <w:r w:rsidR="60C5D26F" w:rsidRPr="38D32968">
                <w:rPr>
                  <w:rStyle w:val="Hyperlink"/>
                  <w:rFonts w:ascii="Arial" w:eastAsia="Times New Roman" w:hAnsi="Arial" w:cs="Arial"/>
                  <w:sz w:val="24"/>
                  <w:szCs w:val="24"/>
                </w:rPr>
                <w:t>Kathleen Greenway</w:t>
              </w:r>
            </w:hyperlink>
          </w:p>
          <w:p w14:paraId="3E50D55C" w14:textId="335FC8A2" w:rsidR="008B4C95" w:rsidRPr="007B2BC4" w:rsidRDefault="008B4C95" w:rsidP="38D32968">
            <w:pPr>
              <w:shd w:val="clear" w:color="auto" w:fill="FFFFFF" w:themeFill="background1"/>
              <w:rPr>
                <w:rFonts w:ascii="Arial" w:eastAsia="Times New Roman" w:hAnsi="Arial" w:cs="Arial"/>
                <w:color w:val="000000"/>
                <w:sz w:val="24"/>
                <w:szCs w:val="24"/>
              </w:rPr>
            </w:pPr>
          </w:p>
          <w:p w14:paraId="3D806E3F" w14:textId="77777777" w:rsidR="008B4C95" w:rsidRPr="007B2BC4" w:rsidRDefault="008B4C95" w:rsidP="38D32968">
            <w:pPr>
              <w:shd w:val="clear" w:color="auto" w:fill="FFFFFF" w:themeFill="background1"/>
              <w:rPr>
                <w:rFonts w:ascii="Arial" w:hAnsi="Arial" w:cs="Arial"/>
                <w:sz w:val="24"/>
                <w:szCs w:val="24"/>
              </w:rPr>
            </w:pPr>
          </w:p>
        </w:tc>
        <w:tc>
          <w:tcPr>
            <w:tcW w:w="5692" w:type="dxa"/>
          </w:tcPr>
          <w:p w14:paraId="02456BA2" w14:textId="44D01BFE" w:rsidR="008B4C95" w:rsidRPr="007B2BC4" w:rsidRDefault="008B4C95" w:rsidP="38D32968">
            <w:pPr>
              <w:rPr>
                <w:rFonts w:ascii="Arial" w:eastAsia="Times New Roman" w:hAnsi="Arial" w:cs="Arial"/>
                <w:color w:val="000000" w:themeColor="text1"/>
                <w:sz w:val="24"/>
                <w:szCs w:val="24"/>
              </w:rPr>
            </w:pPr>
            <w:r w:rsidRPr="38D32968">
              <w:rPr>
                <w:rFonts w:ascii="Arial" w:eastAsia="Times New Roman" w:hAnsi="Arial" w:cs="Arial"/>
                <w:color w:val="000000" w:themeColor="text1"/>
                <w:sz w:val="24"/>
                <w:szCs w:val="24"/>
              </w:rPr>
              <w:t>Looking back and thinking forward, what characterizes the response of Nursing and Midwifery education and practice to the pandemic? What alternations in education and practice are likely to persist past the pandemic?</w:t>
            </w:r>
            <w:r w:rsidR="0B8D1940" w:rsidRPr="38D32968">
              <w:rPr>
                <w:rFonts w:ascii="Arial" w:eastAsia="Times New Roman" w:hAnsi="Arial" w:cs="Arial"/>
                <w:color w:val="000000" w:themeColor="text1"/>
                <w:sz w:val="24"/>
                <w:szCs w:val="24"/>
              </w:rPr>
              <w:t xml:space="preserve"> What can we learn from case studies offered by our guests, such as the collaborations </w:t>
            </w:r>
            <w:r w:rsidR="136F25A1" w:rsidRPr="38D32968">
              <w:rPr>
                <w:rFonts w:ascii="Arial" w:eastAsia="Times New Roman" w:hAnsi="Arial" w:cs="Arial"/>
                <w:color w:val="000000" w:themeColor="text1"/>
                <w:sz w:val="24"/>
                <w:szCs w:val="24"/>
              </w:rPr>
              <w:t xml:space="preserve">they </w:t>
            </w:r>
            <w:r w:rsidR="0B8D1940" w:rsidRPr="38D32968">
              <w:rPr>
                <w:rFonts w:ascii="Arial" w:eastAsia="Times New Roman" w:hAnsi="Arial" w:cs="Arial"/>
                <w:color w:val="000000" w:themeColor="text1"/>
                <w:sz w:val="24"/>
                <w:szCs w:val="24"/>
              </w:rPr>
              <w:t>highlighted?</w:t>
            </w:r>
          </w:p>
        </w:tc>
      </w:tr>
      <w:tr w:rsidR="008B4C95" w:rsidRPr="007B2BC4" w14:paraId="7F4AB266" w14:textId="33FB47FF" w:rsidTr="38D32968">
        <w:tc>
          <w:tcPr>
            <w:tcW w:w="2100" w:type="dxa"/>
          </w:tcPr>
          <w:p w14:paraId="6EF6697B" w14:textId="1DDDE8E7" w:rsidR="008B4C95" w:rsidRPr="007B2BC4" w:rsidRDefault="7411F608" w:rsidP="38D32968">
            <w:pPr>
              <w:rPr>
                <w:rFonts w:ascii="Arial" w:hAnsi="Arial" w:cs="Arial"/>
                <w:sz w:val="24"/>
                <w:szCs w:val="24"/>
              </w:rPr>
            </w:pPr>
            <w:r w:rsidRPr="38D32968">
              <w:rPr>
                <w:rFonts w:ascii="Arial" w:eastAsia="Times New Roman" w:hAnsi="Arial" w:cs="Arial"/>
                <w:color w:val="000000"/>
                <w:sz w:val="24"/>
                <w:szCs w:val="24"/>
                <w:shd w:val="clear" w:color="auto" w:fill="FFFFFF"/>
              </w:rPr>
              <w:t xml:space="preserve">Week 4: </w:t>
            </w:r>
            <w:r w:rsidR="090F80A7" w:rsidRPr="38D32968">
              <w:rPr>
                <w:rFonts w:ascii="Arial" w:eastAsia="Times New Roman" w:hAnsi="Arial" w:cs="Arial"/>
                <w:color w:val="000000"/>
                <w:sz w:val="24"/>
                <w:szCs w:val="24"/>
                <w:shd w:val="clear" w:color="auto" w:fill="FFFFFF"/>
              </w:rPr>
              <w:t>25</w:t>
            </w:r>
            <w:r w:rsidR="090F80A7" w:rsidRPr="38D32968">
              <w:rPr>
                <w:rFonts w:ascii="Arial" w:eastAsia="Times New Roman" w:hAnsi="Arial" w:cs="Arial"/>
                <w:color w:val="000000"/>
                <w:sz w:val="24"/>
                <w:szCs w:val="24"/>
                <w:shd w:val="clear" w:color="auto" w:fill="FFFFFF"/>
                <w:vertAlign w:val="superscript"/>
              </w:rPr>
              <w:t>th</w:t>
            </w:r>
            <w:r w:rsidR="090F80A7" w:rsidRPr="38D32968">
              <w:rPr>
                <w:rFonts w:ascii="Arial" w:eastAsia="Times New Roman" w:hAnsi="Arial" w:cs="Arial"/>
                <w:color w:val="000000"/>
                <w:sz w:val="24"/>
                <w:szCs w:val="24"/>
                <w:shd w:val="clear" w:color="auto" w:fill="FFFFFF"/>
              </w:rPr>
              <w:t>/26</w:t>
            </w:r>
            <w:r w:rsidR="090F80A7" w:rsidRPr="38D32968">
              <w:rPr>
                <w:rFonts w:ascii="Arial" w:eastAsia="Times New Roman" w:hAnsi="Arial" w:cs="Arial"/>
                <w:color w:val="000000"/>
                <w:sz w:val="24"/>
                <w:szCs w:val="24"/>
                <w:shd w:val="clear" w:color="auto" w:fill="FFFFFF"/>
                <w:vertAlign w:val="superscript"/>
              </w:rPr>
              <w:t>th</w:t>
            </w:r>
            <w:r w:rsidR="090F80A7" w:rsidRPr="38D32968">
              <w:rPr>
                <w:rFonts w:ascii="Arial" w:eastAsia="Times New Roman" w:hAnsi="Arial" w:cs="Arial"/>
                <w:color w:val="000000"/>
                <w:sz w:val="24"/>
                <w:szCs w:val="24"/>
                <w:shd w:val="clear" w:color="auto" w:fill="FFFFFF"/>
              </w:rPr>
              <w:t xml:space="preserve"> March</w:t>
            </w:r>
          </w:p>
        </w:tc>
        <w:tc>
          <w:tcPr>
            <w:tcW w:w="5290" w:type="dxa"/>
          </w:tcPr>
          <w:p w14:paraId="2ACB7FCE" w14:textId="1754C62E"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sz w:val="24"/>
                <w:szCs w:val="24"/>
                <w:shd w:val="clear" w:color="auto" w:fill="FFFFFF"/>
              </w:rPr>
              <w:t>Logistics and Supply Chain in Pandemic Response</w:t>
            </w:r>
          </w:p>
          <w:p w14:paraId="07D8AED1" w14:textId="1EB74EBC" w:rsidR="008B4C95" w:rsidRPr="007B2BC4" w:rsidRDefault="008B4C95" w:rsidP="38D32968">
            <w:pPr>
              <w:shd w:val="clear" w:color="auto" w:fill="FFFFFF" w:themeFill="background1"/>
              <w:rPr>
                <w:rFonts w:ascii="Arial" w:eastAsia="Times New Roman" w:hAnsi="Arial" w:cs="Arial"/>
                <w:color w:val="000000"/>
                <w:sz w:val="24"/>
                <w:szCs w:val="24"/>
              </w:rPr>
            </w:pPr>
          </w:p>
          <w:p w14:paraId="79544EB8" w14:textId="554108C0" w:rsidR="008B4C95" w:rsidRPr="007B2BC4" w:rsidRDefault="7BAE5C82" w:rsidP="38D32968">
            <w:pPr>
              <w:shd w:val="clear" w:color="auto" w:fill="FFFFFF" w:themeFill="background1"/>
              <w:rPr>
                <w:rFonts w:ascii="Arial" w:eastAsia="Times New Roman" w:hAnsi="Arial" w:cs="Arial"/>
                <w:sz w:val="24"/>
                <w:szCs w:val="24"/>
              </w:rPr>
            </w:pPr>
            <w:r w:rsidRPr="38D32968">
              <w:rPr>
                <w:rFonts w:ascii="Arial" w:eastAsia="Times New Roman" w:hAnsi="Arial" w:cs="Arial"/>
                <w:i/>
                <w:iCs/>
                <w:color w:val="000000"/>
                <w:sz w:val="24"/>
                <w:szCs w:val="24"/>
                <w:shd w:val="clear" w:color="auto" w:fill="FFFFFF"/>
              </w:rPr>
              <w:t>Guests</w:t>
            </w:r>
            <w:r w:rsidRPr="38D32968">
              <w:rPr>
                <w:rFonts w:ascii="Arial" w:eastAsia="Times New Roman" w:hAnsi="Arial" w:cs="Arial"/>
                <w:color w:val="000000"/>
                <w:sz w:val="24"/>
                <w:szCs w:val="24"/>
                <w:shd w:val="clear" w:color="auto" w:fill="FFFFFF"/>
              </w:rPr>
              <w:t xml:space="preserve">: </w:t>
            </w:r>
            <w:hyperlink r:id="rId18">
              <w:r w:rsidRPr="38D32968">
                <w:rPr>
                  <w:rStyle w:val="Hyperlink"/>
                  <w:rFonts w:ascii="Arial" w:eastAsia="Times New Roman" w:hAnsi="Arial" w:cs="Arial"/>
                  <w:sz w:val="24"/>
                  <w:szCs w:val="24"/>
                </w:rPr>
                <w:t>Sarah Berger</w:t>
              </w:r>
            </w:hyperlink>
            <w:r w:rsidR="70202AC5" w:rsidRPr="38D32968">
              <w:rPr>
                <w:rFonts w:ascii="Arial" w:eastAsia="Times New Roman" w:hAnsi="Arial" w:cs="Arial"/>
                <w:sz w:val="24"/>
                <w:szCs w:val="24"/>
              </w:rPr>
              <w:t xml:space="preserve">, </w:t>
            </w:r>
            <w:hyperlink r:id="rId19">
              <w:r w:rsidR="5361536E" w:rsidRPr="38D32968">
                <w:rPr>
                  <w:rStyle w:val="Hyperlink"/>
                  <w:rFonts w:ascii="Arial" w:eastAsia="Times New Roman" w:hAnsi="Arial" w:cs="Arial"/>
                  <w:sz w:val="24"/>
                  <w:szCs w:val="24"/>
                </w:rPr>
                <w:t>Jane Evered</w:t>
              </w:r>
            </w:hyperlink>
            <w:r w:rsidR="5361536E" w:rsidRPr="38D32968">
              <w:rPr>
                <w:rFonts w:ascii="Arial" w:eastAsia="Times New Roman" w:hAnsi="Arial" w:cs="Arial"/>
                <w:sz w:val="24"/>
                <w:szCs w:val="24"/>
              </w:rPr>
              <w:t xml:space="preserve">, </w:t>
            </w:r>
            <w:hyperlink r:id="rId20">
              <w:r w:rsidR="70202AC5" w:rsidRPr="38D32968">
                <w:rPr>
                  <w:rStyle w:val="Hyperlink"/>
                  <w:rFonts w:ascii="Arial" w:eastAsia="Times New Roman" w:hAnsi="Arial" w:cs="Arial"/>
                  <w:sz w:val="24"/>
                  <w:szCs w:val="24"/>
                </w:rPr>
                <w:t>Eileen Whelan</w:t>
              </w:r>
            </w:hyperlink>
          </w:p>
          <w:p w14:paraId="7E39825A" w14:textId="77777777" w:rsidR="008B4C95" w:rsidRPr="007B2BC4" w:rsidRDefault="008B4C95" w:rsidP="38D32968">
            <w:pPr>
              <w:shd w:val="clear" w:color="auto" w:fill="FFFFFF" w:themeFill="background1"/>
              <w:rPr>
                <w:rFonts w:ascii="Arial" w:hAnsi="Arial" w:cs="Arial"/>
                <w:sz w:val="24"/>
                <w:szCs w:val="24"/>
              </w:rPr>
            </w:pPr>
          </w:p>
        </w:tc>
        <w:tc>
          <w:tcPr>
            <w:tcW w:w="5692" w:type="dxa"/>
          </w:tcPr>
          <w:p w14:paraId="634E2BDB" w14:textId="7DFFC4AE" w:rsidR="008B4C95" w:rsidRPr="007B2BC4" w:rsidRDefault="008B4C95" w:rsidP="38D32968">
            <w:pPr>
              <w:shd w:val="clear" w:color="auto" w:fill="FFFFFF" w:themeFill="background1"/>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How have supply chain considerations influence pandemic response nationally and institutionally? What supply chain considerations are influencing vaccine distribution and delivery? What have nurses and midwives learned about supply chain and healthcare during the pandemic?</w:t>
            </w:r>
            <w:r w:rsidR="00121E50" w:rsidRPr="38D32968">
              <w:rPr>
                <w:rFonts w:ascii="Arial" w:eastAsia="Times New Roman" w:hAnsi="Arial" w:cs="Arial"/>
                <w:color w:val="000000" w:themeColor="text1"/>
                <w:sz w:val="24"/>
                <w:szCs w:val="24"/>
              </w:rPr>
              <w:t xml:space="preserve"> What do supply chains look like in your own country and regionally where you live?</w:t>
            </w:r>
          </w:p>
          <w:p w14:paraId="50F38AE6" w14:textId="77777777" w:rsidR="008B4C95" w:rsidRPr="007B2BC4" w:rsidRDefault="008B4C95" w:rsidP="38D32968">
            <w:pPr>
              <w:rPr>
                <w:rFonts w:ascii="Arial" w:hAnsi="Arial" w:cs="Arial"/>
                <w:sz w:val="24"/>
                <w:szCs w:val="24"/>
              </w:rPr>
            </w:pPr>
          </w:p>
        </w:tc>
      </w:tr>
      <w:tr w:rsidR="008B4C95" w:rsidRPr="007B2BC4" w14:paraId="617EFBC3" w14:textId="5D03F187" w:rsidTr="38D32968">
        <w:tc>
          <w:tcPr>
            <w:tcW w:w="2100" w:type="dxa"/>
          </w:tcPr>
          <w:p w14:paraId="6FAAEF0F" w14:textId="7228F635" w:rsidR="008B4C95" w:rsidRPr="007B2BC4" w:rsidRDefault="7411F608" w:rsidP="38D32968">
            <w:pPr>
              <w:rPr>
                <w:rFonts w:ascii="Arial" w:eastAsia="Times New Roman" w:hAnsi="Arial" w:cs="Arial"/>
                <w:color w:val="000000" w:themeColor="text1"/>
                <w:sz w:val="24"/>
                <w:szCs w:val="24"/>
              </w:rPr>
            </w:pPr>
            <w:r w:rsidRPr="38D32968">
              <w:rPr>
                <w:rFonts w:ascii="Arial" w:eastAsia="Times New Roman" w:hAnsi="Arial" w:cs="Arial"/>
                <w:color w:val="000000" w:themeColor="text1"/>
                <w:sz w:val="24"/>
                <w:szCs w:val="24"/>
              </w:rPr>
              <w:t xml:space="preserve">Week 5: </w:t>
            </w:r>
            <w:r w:rsidR="52CC9A65" w:rsidRPr="38D32968">
              <w:rPr>
                <w:rFonts w:ascii="Arial" w:eastAsia="Times New Roman" w:hAnsi="Arial" w:cs="Arial"/>
                <w:color w:val="000000" w:themeColor="text1"/>
                <w:sz w:val="24"/>
                <w:szCs w:val="24"/>
              </w:rPr>
              <w:t>1</w:t>
            </w:r>
            <w:r w:rsidR="52CC9A65" w:rsidRPr="38D32968">
              <w:rPr>
                <w:rFonts w:ascii="Arial" w:eastAsia="Times New Roman" w:hAnsi="Arial" w:cs="Arial"/>
                <w:color w:val="000000" w:themeColor="text1"/>
                <w:sz w:val="24"/>
                <w:szCs w:val="24"/>
                <w:vertAlign w:val="superscript"/>
              </w:rPr>
              <w:t>st</w:t>
            </w:r>
            <w:r w:rsidR="52CC9A65" w:rsidRPr="38D32968">
              <w:rPr>
                <w:rFonts w:ascii="Arial" w:eastAsia="Times New Roman" w:hAnsi="Arial" w:cs="Arial"/>
                <w:color w:val="000000" w:themeColor="text1"/>
                <w:sz w:val="24"/>
                <w:szCs w:val="24"/>
              </w:rPr>
              <w:t>/2</w:t>
            </w:r>
            <w:r w:rsidR="52CC9A65" w:rsidRPr="38D32968">
              <w:rPr>
                <w:rFonts w:ascii="Arial" w:eastAsia="Times New Roman" w:hAnsi="Arial" w:cs="Arial"/>
                <w:color w:val="000000" w:themeColor="text1"/>
                <w:sz w:val="24"/>
                <w:szCs w:val="24"/>
                <w:vertAlign w:val="superscript"/>
              </w:rPr>
              <w:t>nd</w:t>
            </w:r>
            <w:r w:rsidR="52CC9A65" w:rsidRPr="38D32968">
              <w:rPr>
                <w:rFonts w:ascii="Arial" w:eastAsia="Times New Roman" w:hAnsi="Arial" w:cs="Arial"/>
                <w:color w:val="000000" w:themeColor="text1"/>
                <w:sz w:val="24"/>
                <w:szCs w:val="24"/>
              </w:rPr>
              <w:t xml:space="preserve"> April</w:t>
            </w:r>
          </w:p>
        </w:tc>
        <w:tc>
          <w:tcPr>
            <w:tcW w:w="5290" w:type="dxa"/>
          </w:tcPr>
          <w:p w14:paraId="49FD0E06" w14:textId="5AD5B1EE"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Primary Care and Public Health Practice</w:t>
            </w:r>
          </w:p>
          <w:p w14:paraId="5317DCB0" w14:textId="77777777" w:rsidR="008B4C95" w:rsidRPr="007B2BC4" w:rsidRDefault="008B4C95" w:rsidP="38D32968">
            <w:pPr>
              <w:shd w:val="clear" w:color="auto" w:fill="FFFFFF" w:themeFill="background1"/>
              <w:rPr>
                <w:rFonts w:ascii="Arial" w:eastAsia="Times New Roman" w:hAnsi="Arial" w:cs="Arial"/>
                <w:color w:val="000000"/>
                <w:sz w:val="24"/>
                <w:szCs w:val="24"/>
              </w:rPr>
            </w:pPr>
          </w:p>
          <w:p w14:paraId="455CC7EB" w14:textId="4B79B2BC" w:rsidR="008B4C95" w:rsidRDefault="008B4C95" w:rsidP="38D32968">
            <w:pPr>
              <w:shd w:val="clear" w:color="auto" w:fill="FFFFFF" w:themeFill="background1"/>
              <w:rPr>
                <w:rFonts w:ascii="Arial" w:eastAsia="Times New Roman" w:hAnsi="Arial" w:cs="Arial"/>
                <w:color w:val="000000" w:themeColor="text1"/>
                <w:sz w:val="24"/>
                <w:szCs w:val="24"/>
              </w:rPr>
            </w:pPr>
            <w:r w:rsidRPr="38D32968">
              <w:rPr>
                <w:rFonts w:ascii="Arial" w:eastAsia="Times New Roman" w:hAnsi="Arial" w:cs="Arial"/>
                <w:i/>
                <w:iCs/>
                <w:color w:val="000000" w:themeColor="text1"/>
                <w:sz w:val="24"/>
                <w:szCs w:val="24"/>
              </w:rPr>
              <w:t>Guests</w:t>
            </w:r>
            <w:r w:rsidRPr="38D32968">
              <w:rPr>
                <w:rFonts w:ascii="Arial" w:eastAsia="Times New Roman" w:hAnsi="Arial" w:cs="Arial"/>
                <w:color w:val="000000" w:themeColor="text1"/>
                <w:sz w:val="24"/>
                <w:szCs w:val="24"/>
              </w:rPr>
              <w:t>:</w:t>
            </w:r>
            <w:r w:rsidR="60511F1B" w:rsidRPr="38D32968">
              <w:rPr>
                <w:rFonts w:ascii="Arial" w:eastAsia="Times New Roman" w:hAnsi="Arial" w:cs="Arial"/>
                <w:color w:val="000000" w:themeColor="text1"/>
                <w:sz w:val="24"/>
                <w:szCs w:val="24"/>
              </w:rPr>
              <w:t xml:space="preserve"> </w:t>
            </w:r>
            <w:hyperlink r:id="rId21">
              <w:r w:rsidR="030F4828" w:rsidRPr="38D32968">
                <w:rPr>
                  <w:rStyle w:val="Hyperlink"/>
                  <w:rFonts w:ascii="Arial" w:eastAsia="Times New Roman" w:hAnsi="Arial" w:cs="Arial"/>
                  <w:sz w:val="24"/>
                  <w:szCs w:val="24"/>
                </w:rPr>
                <w:t>Heidi Chiu</w:t>
              </w:r>
            </w:hyperlink>
            <w:r w:rsidR="030F4828" w:rsidRPr="38D32968">
              <w:rPr>
                <w:rFonts w:ascii="Arial" w:eastAsia="Times New Roman" w:hAnsi="Arial" w:cs="Arial"/>
                <w:color w:val="000000" w:themeColor="text1"/>
                <w:sz w:val="24"/>
                <w:szCs w:val="24"/>
              </w:rPr>
              <w:t xml:space="preserve">, </w:t>
            </w:r>
            <w:hyperlink r:id="rId22">
              <w:r w:rsidR="030F4828" w:rsidRPr="38D32968">
                <w:rPr>
                  <w:rStyle w:val="Hyperlink"/>
                  <w:rFonts w:ascii="Arial" w:eastAsia="Times New Roman" w:hAnsi="Arial" w:cs="Arial"/>
                  <w:sz w:val="24"/>
                  <w:szCs w:val="24"/>
                </w:rPr>
                <w:t>Ashley Cooper</w:t>
              </w:r>
            </w:hyperlink>
            <w:r w:rsidR="030F4828" w:rsidRPr="38D32968">
              <w:rPr>
                <w:rFonts w:ascii="Arial" w:eastAsia="Times New Roman" w:hAnsi="Arial" w:cs="Arial"/>
                <w:color w:val="000000" w:themeColor="text1"/>
                <w:sz w:val="24"/>
                <w:szCs w:val="24"/>
              </w:rPr>
              <w:t xml:space="preserve">, Neill Dunne, </w:t>
            </w:r>
            <w:r w:rsidR="7CA8B1C3" w:rsidRPr="38D32968">
              <w:rPr>
                <w:rFonts w:ascii="Arial" w:eastAsia="Times New Roman" w:hAnsi="Arial" w:cs="Arial"/>
                <w:color w:val="000000" w:themeColor="text1"/>
                <w:sz w:val="24"/>
                <w:szCs w:val="24"/>
              </w:rPr>
              <w:t>Kathleen Greenway</w:t>
            </w:r>
          </w:p>
          <w:p w14:paraId="6DEF0723" w14:textId="773DF2C4" w:rsidR="38D32968" w:rsidRDefault="38D32968" w:rsidP="38D32968">
            <w:pPr>
              <w:shd w:val="clear" w:color="auto" w:fill="FFFFFF" w:themeFill="background1"/>
              <w:rPr>
                <w:rFonts w:ascii="Arial" w:eastAsia="Times New Roman" w:hAnsi="Arial" w:cs="Arial"/>
                <w:color w:val="000000" w:themeColor="text1"/>
                <w:sz w:val="24"/>
                <w:szCs w:val="24"/>
              </w:rPr>
            </w:pPr>
          </w:p>
          <w:p w14:paraId="0BA203F8" w14:textId="77777777" w:rsidR="008B4C95" w:rsidRPr="007B2BC4" w:rsidRDefault="008B4C95" w:rsidP="38D32968">
            <w:pPr>
              <w:shd w:val="clear" w:color="auto" w:fill="FFFFFF" w:themeFill="background1"/>
              <w:rPr>
                <w:rFonts w:ascii="Arial" w:hAnsi="Arial" w:cs="Arial"/>
                <w:sz w:val="24"/>
                <w:szCs w:val="24"/>
              </w:rPr>
            </w:pPr>
          </w:p>
        </w:tc>
        <w:tc>
          <w:tcPr>
            <w:tcW w:w="5692" w:type="dxa"/>
          </w:tcPr>
          <w:p w14:paraId="53465D0B" w14:textId="34E7003C" w:rsidR="008B4C95" w:rsidRPr="007B2BC4" w:rsidRDefault="008B4C95" w:rsidP="38D32968">
            <w:pPr>
              <w:rPr>
                <w:rFonts w:ascii="Arial" w:hAnsi="Arial" w:cs="Arial"/>
                <w:sz w:val="24"/>
                <w:szCs w:val="24"/>
              </w:rPr>
            </w:pPr>
            <w:r w:rsidRPr="38D32968">
              <w:rPr>
                <w:rFonts w:ascii="Arial" w:eastAsia="Times New Roman" w:hAnsi="Arial" w:cs="Arial"/>
                <w:color w:val="000000" w:themeColor="text1"/>
                <w:sz w:val="24"/>
                <w:szCs w:val="24"/>
              </w:rPr>
              <w:t xml:space="preserve">What roles do nurses and midwives play in primary care and public health practice? How have those roles changed in the pandemic? What changes are expected to persist </w:t>
            </w:r>
            <w:r w:rsidR="5DB1F664" w:rsidRPr="38D32968">
              <w:rPr>
                <w:rFonts w:ascii="Arial" w:eastAsia="Times New Roman" w:hAnsi="Arial" w:cs="Arial"/>
                <w:color w:val="000000" w:themeColor="text1"/>
                <w:sz w:val="24"/>
                <w:szCs w:val="24"/>
              </w:rPr>
              <w:t>because of</w:t>
            </w:r>
            <w:r w:rsidRPr="38D32968">
              <w:rPr>
                <w:rFonts w:ascii="Arial" w:eastAsia="Times New Roman" w:hAnsi="Arial" w:cs="Arial"/>
                <w:color w:val="000000" w:themeColor="text1"/>
                <w:sz w:val="24"/>
                <w:szCs w:val="24"/>
              </w:rPr>
              <w:t xml:space="preserve"> the pandemic? How are nurses and midwives involved in vaccine distribution and delivery?</w:t>
            </w:r>
          </w:p>
        </w:tc>
      </w:tr>
      <w:tr w:rsidR="008B4C95" w:rsidRPr="007B2BC4" w14:paraId="15AE25EC" w14:textId="1FA3279A" w:rsidTr="38D32968">
        <w:tc>
          <w:tcPr>
            <w:tcW w:w="2100" w:type="dxa"/>
          </w:tcPr>
          <w:p w14:paraId="5F8D4A4B" w14:textId="1D10100C" w:rsidR="008B4C95" w:rsidRPr="007B2BC4" w:rsidRDefault="7411F608" w:rsidP="38D32968">
            <w:pPr>
              <w:rPr>
                <w:rFonts w:ascii="Arial" w:hAnsi="Arial" w:cs="Arial"/>
                <w:sz w:val="24"/>
                <w:szCs w:val="24"/>
              </w:rPr>
            </w:pPr>
            <w:r w:rsidRPr="38D32968">
              <w:rPr>
                <w:rFonts w:ascii="Arial" w:eastAsia="Times New Roman" w:hAnsi="Arial" w:cs="Arial"/>
                <w:color w:val="000000" w:themeColor="text1"/>
                <w:sz w:val="24"/>
                <w:szCs w:val="24"/>
              </w:rPr>
              <w:t xml:space="preserve">Week 6: </w:t>
            </w:r>
            <w:r w:rsidR="2E9F70BB" w:rsidRPr="38D32968">
              <w:rPr>
                <w:rFonts w:ascii="Arial" w:eastAsia="Times New Roman" w:hAnsi="Arial" w:cs="Arial"/>
                <w:color w:val="000000" w:themeColor="text1"/>
                <w:sz w:val="24"/>
                <w:szCs w:val="24"/>
              </w:rPr>
              <w:t>8</w:t>
            </w:r>
            <w:r w:rsidR="2E9F70BB" w:rsidRPr="38D32968">
              <w:rPr>
                <w:rFonts w:ascii="Arial" w:eastAsia="Times New Roman" w:hAnsi="Arial" w:cs="Arial"/>
                <w:color w:val="000000" w:themeColor="text1"/>
                <w:sz w:val="24"/>
                <w:szCs w:val="24"/>
                <w:vertAlign w:val="superscript"/>
              </w:rPr>
              <w:t>th</w:t>
            </w:r>
            <w:r w:rsidR="2E9F70BB" w:rsidRPr="38D32968">
              <w:rPr>
                <w:rFonts w:ascii="Arial" w:eastAsia="Times New Roman" w:hAnsi="Arial" w:cs="Arial"/>
                <w:color w:val="000000" w:themeColor="text1"/>
                <w:sz w:val="24"/>
                <w:szCs w:val="24"/>
              </w:rPr>
              <w:t>/9</w:t>
            </w:r>
            <w:r w:rsidR="2E9F70BB" w:rsidRPr="38D32968">
              <w:rPr>
                <w:rFonts w:ascii="Arial" w:eastAsia="Times New Roman" w:hAnsi="Arial" w:cs="Arial"/>
                <w:color w:val="000000" w:themeColor="text1"/>
                <w:sz w:val="24"/>
                <w:szCs w:val="24"/>
                <w:vertAlign w:val="superscript"/>
              </w:rPr>
              <w:t>th</w:t>
            </w:r>
            <w:r w:rsidR="2E9F70BB" w:rsidRPr="38D32968">
              <w:rPr>
                <w:rFonts w:ascii="Arial" w:eastAsia="Times New Roman" w:hAnsi="Arial" w:cs="Arial"/>
                <w:color w:val="000000" w:themeColor="text1"/>
                <w:sz w:val="24"/>
                <w:szCs w:val="24"/>
              </w:rPr>
              <w:t xml:space="preserve"> April</w:t>
            </w:r>
          </w:p>
        </w:tc>
        <w:tc>
          <w:tcPr>
            <w:tcW w:w="5290" w:type="dxa"/>
          </w:tcPr>
          <w:p w14:paraId="06584876" w14:textId="25A453B9" w:rsidR="008B4C95" w:rsidRPr="007B2BC4" w:rsidRDefault="00121E50"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Ante-</w:t>
            </w:r>
            <w:r w:rsidR="008B4C95" w:rsidRPr="38D32968">
              <w:rPr>
                <w:rFonts w:ascii="Arial" w:eastAsia="Times New Roman" w:hAnsi="Arial" w:cs="Arial"/>
                <w:i/>
                <w:iCs/>
                <w:color w:val="000000" w:themeColor="text1"/>
                <w:sz w:val="24"/>
                <w:szCs w:val="24"/>
              </w:rPr>
              <w:t xml:space="preserve"> and Post-Partum Care </w:t>
            </w:r>
          </w:p>
          <w:p w14:paraId="2CB67B95" w14:textId="77777777" w:rsidR="008B4C95" w:rsidRPr="007B2BC4" w:rsidRDefault="008B4C95" w:rsidP="38D32968">
            <w:pPr>
              <w:shd w:val="clear" w:color="auto" w:fill="FFFFFF" w:themeFill="background1"/>
              <w:rPr>
                <w:rFonts w:ascii="Arial" w:eastAsia="Times New Roman" w:hAnsi="Arial" w:cs="Arial"/>
                <w:color w:val="000000"/>
                <w:sz w:val="24"/>
                <w:szCs w:val="24"/>
              </w:rPr>
            </w:pPr>
          </w:p>
          <w:p w14:paraId="03E091EA" w14:textId="36C7F782" w:rsidR="008B4C95" w:rsidRPr="007B2BC4" w:rsidRDefault="7BAE5C82" w:rsidP="38D32968">
            <w:pPr>
              <w:shd w:val="clear" w:color="auto" w:fill="FFFFFF" w:themeFill="background1"/>
              <w:rPr>
                <w:rFonts w:ascii="Arial" w:eastAsia="Times New Roman" w:hAnsi="Arial" w:cs="Arial"/>
                <w:color w:val="000000"/>
                <w:sz w:val="24"/>
                <w:szCs w:val="24"/>
              </w:rPr>
            </w:pPr>
            <w:r w:rsidRPr="38D32968">
              <w:rPr>
                <w:rFonts w:ascii="Arial" w:eastAsia="Times New Roman" w:hAnsi="Arial" w:cs="Arial"/>
                <w:i/>
                <w:iCs/>
                <w:color w:val="000000" w:themeColor="text1"/>
                <w:sz w:val="24"/>
                <w:szCs w:val="24"/>
              </w:rPr>
              <w:t>Guests</w:t>
            </w:r>
            <w:r w:rsidRPr="38D32968">
              <w:rPr>
                <w:rFonts w:ascii="Arial" w:eastAsia="Times New Roman" w:hAnsi="Arial" w:cs="Arial"/>
                <w:color w:val="000000" w:themeColor="text1"/>
                <w:sz w:val="24"/>
                <w:szCs w:val="24"/>
              </w:rPr>
              <w:t>:</w:t>
            </w:r>
            <w:r w:rsidR="0B9CFED6" w:rsidRPr="38D32968">
              <w:rPr>
                <w:rFonts w:ascii="Arial" w:eastAsia="Times New Roman" w:hAnsi="Arial" w:cs="Arial"/>
                <w:color w:val="000000" w:themeColor="text1"/>
                <w:sz w:val="24"/>
                <w:szCs w:val="24"/>
              </w:rPr>
              <w:t xml:space="preserve"> </w:t>
            </w:r>
            <w:hyperlink r:id="rId23">
              <w:r w:rsidR="0B9CFED6" w:rsidRPr="38D32968">
                <w:rPr>
                  <w:rStyle w:val="Hyperlink"/>
                  <w:rFonts w:ascii="Arial" w:eastAsia="Times New Roman" w:hAnsi="Arial" w:cs="Arial"/>
                  <w:sz w:val="24"/>
                  <w:szCs w:val="24"/>
                </w:rPr>
                <w:t>Deirdre Daly</w:t>
              </w:r>
            </w:hyperlink>
            <w:r w:rsidR="0B9CFED6" w:rsidRPr="38D32968">
              <w:rPr>
                <w:rFonts w:ascii="Arial" w:eastAsia="Times New Roman" w:hAnsi="Arial" w:cs="Arial"/>
                <w:color w:val="000000" w:themeColor="text1"/>
                <w:sz w:val="24"/>
                <w:szCs w:val="24"/>
              </w:rPr>
              <w:t xml:space="preserve"> (TBC),</w:t>
            </w:r>
            <w:r w:rsidRPr="38D32968">
              <w:rPr>
                <w:rFonts w:ascii="Arial" w:eastAsia="Times New Roman" w:hAnsi="Arial" w:cs="Arial"/>
                <w:color w:val="000000" w:themeColor="text1"/>
                <w:sz w:val="24"/>
                <w:szCs w:val="24"/>
              </w:rPr>
              <w:t xml:space="preserve"> </w:t>
            </w:r>
            <w:hyperlink r:id="rId24">
              <w:r w:rsidR="05E6FAF9" w:rsidRPr="38D32968">
                <w:rPr>
                  <w:rStyle w:val="Hyperlink"/>
                  <w:rFonts w:ascii="Arial" w:eastAsia="Times New Roman" w:hAnsi="Arial" w:cs="Arial"/>
                  <w:sz w:val="24"/>
                  <w:szCs w:val="24"/>
                </w:rPr>
                <w:t>Hanne</w:t>
              </w:r>
              <w:r w:rsidR="49954B17" w:rsidRPr="38D32968">
                <w:rPr>
                  <w:rStyle w:val="Hyperlink"/>
                  <w:rFonts w:ascii="Arial" w:eastAsia="Times New Roman" w:hAnsi="Arial" w:cs="Arial"/>
                  <w:sz w:val="24"/>
                  <w:szCs w:val="24"/>
                </w:rPr>
                <w:t xml:space="preserve"> Harbison</w:t>
              </w:r>
            </w:hyperlink>
            <w:r w:rsidR="05E6FAF9" w:rsidRPr="38D32968">
              <w:rPr>
                <w:rFonts w:ascii="Arial" w:eastAsia="Times New Roman" w:hAnsi="Arial" w:cs="Arial"/>
                <w:color w:val="000000" w:themeColor="text1"/>
                <w:sz w:val="24"/>
                <w:szCs w:val="24"/>
              </w:rPr>
              <w:t xml:space="preserve">, </w:t>
            </w:r>
            <w:hyperlink r:id="rId25">
              <w:r w:rsidR="05E6FAF9" w:rsidRPr="38D32968">
                <w:rPr>
                  <w:rStyle w:val="Hyperlink"/>
                  <w:rFonts w:ascii="Arial" w:eastAsia="Times New Roman" w:hAnsi="Arial" w:cs="Arial"/>
                  <w:sz w:val="24"/>
                  <w:szCs w:val="24"/>
                </w:rPr>
                <w:t>Kim Trout</w:t>
              </w:r>
            </w:hyperlink>
            <w:r w:rsidR="05E6FAF9" w:rsidRPr="38D32968">
              <w:rPr>
                <w:rFonts w:ascii="Arial" w:eastAsia="Times New Roman" w:hAnsi="Arial" w:cs="Arial"/>
                <w:color w:val="000000" w:themeColor="text1"/>
                <w:sz w:val="24"/>
                <w:szCs w:val="24"/>
              </w:rPr>
              <w:t xml:space="preserve">, </w:t>
            </w:r>
          </w:p>
          <w:p w14:paraId="4A681303" w14:textId="77777777" w:rsidR="008B4C95" w:rsidRPr="007B2BC4" w:rsidRDefault="008B4C95" w:rsidP="38D32968">
            <w:pPr>
              <w:shd w:val="clear" w:color="auto" w:fill="FFFFFF" w:themeFill="background1"/>
              <w:rPr>
                <w:rFonts w:ascii="Arial" w:hAnsi="Arial" w:cs="Arial"/>
                <w:sz w:val="24"/>
                <w:szCs w:val="24"/>
              </w:rPr>
            </w:pPr>
          </w:p>
        </w:tc>
        <w:tc>
          <w:tcPr>
            <w:tcW w:w="5692" w:type="dxa"/>
          </w:tcPr>
          <w:p w14:paraId="506951F0" w14:textId="300525B2" w:rsidR="008B4C95" w:rsidRPr="007B2BC4" w:rsidRDefault="008B4C95" w:rsidP="38D32968">
            <w:pPr>
              <w:rPr>
                <w:rFonts w:ascii="Arial" w:hAnsi="Arial" w:cs="Arial"/>
                <w:sz w:val="24"/>
                <w:szCs w:val="24"/>
              </w:rPr>
            </w:pPr>
            <w:r w:rsidRPr="38D32968">
              <w:rPr>
                <w:rFonts w:ascii="Arial" w:eastAsia="Times New Roman" w:hAnsi="Arial" w:cs="Arial"/>
                <w:color w:val="000000" w:themeColor="text1"/>
                <w:sz w:val="24"/>
                <w:szCs w:val="24"/>
              </w:rPr>
              <w:t xml:space="preserve">How has care for </w:t>
            </w:r>
            <w:r w:rsidR="00121E50" w:rsidRPr="38D32968">
              <w:rPr>
                <w:rFonts w:ascii="Arial" w:eastAsia="Times New Roman" w:hAnsi="Arial" w:cs="Arial"/>
                <w:color w:val="000000" w:themeColor="text1"/>
                <w:sz w:val="24"/>
                <w:szCs w:val="24"/>
              </w:rPr>
              <w:t>individuals who are pregnant</w:t>
            </w:r>
            <w:r w:rsidRPr="38D32968">
              <w:rPr>
                <w:rFonts w:ascii="Arial" w:eastAsia="Times New Roman" w:hAnsi="Arial" w:cs="Arial"/>
                <w:color w:val="000000" w:themeColor="text1"/>
                <w:sz w:val="24"/>
                <w:szCs w:val="24"/>
              </w:rPr>
              <w:t xml:space="preserve"> changed during the pandemic? How has</w:t>
            </w:r>
            <w:r w:rsidR="7ED53FFD" w:rsidRPr="38D32968">
              <w:rPr>
                <w:rFonts w:ascii="Arial" w:eastAsia="Times New Roman" w:hAnsi="Arial" w:cs="Arial"/>
                <w:color w:val="000000" w:themeColor="text1"/>
                <w:sz w:val="24"/>
                <w:szCs w:val="24"/>
              </w:rPr>
              <w:t xml:space="preserve"> </w:t>
            </w:r>
            <w:r w:rsidRPr="38D32968">
              <w:rPr>
                <w:rFonts w:ascii="Arial" w:eastAsia="Times New Roman" w:hAnsi="Arial" w:cs="Arial"/>
                <w:color w:val="000000" w:themeColor="text1"/>
                <w:sz w:val="24"/>
                <w:szCs w:val="24"/>
              </w:rPr>
              <w:t>postpartum care changed during the</w:t>
            </w:r>
            <w:r w:rsidR="04EA7FCE" w:rsidRPr="38D32968">
              <w:rPr>
                <w:rFonts w:ascii="Arial" w:eastAsia="Times New Roman" w:hAnsi="Arial" w:cs="Arial"/>
                <w:color w:val="000000" w:themeColor="text1"/>
                <w:sz w:val="24"/>
                <w:szCs w:val="24"/>
              </w:rPr>
              <w:t xml:space="preserve"> </w:t>
            </w:r>
            <w:r w:rsidRPr="38D32968">
              <w:rPr>
                <w:rFonts w:ascii="Arial" w:eastAsia="Times New Roman" w:hAnsi="Arial" w:cs="Arial"/>
                <w:color w:val="000000" w:themeColor="text1"/>
                <w:sz w:val="24"/>
                <w:szCs w:val="24"/>
              </w:rPr>
              <w:t>pandemic?</w:t>
            </w:r>
            <w:r w:rsidR="39FFED3B" w:rsidRPr="38D32968">
              <w:rPr>
                <w:rFonts w:ascii="Arial" w:eastAsia="Times New Roman" w:hAnsi="Arial" w:cs="Arial"/>
                <w:color w:val="000000" w:themeColor="text1"/>
                <w:sz w:val="24"/>
                <w:szCs w:val="24"/>
              </w:rPr>
              <w:t xml:space="preserve"> What changes in midwifery and peri-partum nursing practice are likely to remain?</w:t>
            </w:r>
          </w:p>
        </w:tc>
      </w:tr>
      <w:tr w:rsidR="008B4C95" w:rsidRPr="007B2BC4" w14:paraId="67919954" w14:textId="2E8A3CDE" w:rsidTr="38D32968">
        <w:tc>
          <w:tcPr>
            <w:tcW w:w="2100" w:type="dxa"/>
          </w:tcPr>
          <w:p w14:paraId="54F17B51" w14:textId="68F62473" w:rsidR="008B4C95" w:rsidRPr="007B2BC4" w:rsidRDefault="7411F608" w:rsidP="38D32968">
            <w:pPr>
              <w:rPr>
                <w:rFonts w:ascii="Arial" w:hAnsi="Arial" w:cs="Arial"/>
                <w:sz w:val="24"/>
                <w:szCs w:val="24"/>
              </w:rPr>
            </w:pPr>
            <w:r w:rsidRPr="38D32968">
              <w:rPr>
                <w:rFonts w:ascii="Arial" w:eastAsia="Times New Roman" w:hAnsi="Arial" w:cs="Arial"/>
                <w:color w:val="000000" w:themeColor="text1"/>
                <w:sz w:val="24"/>
                <w:szCs w:val="24"/>
              </w:rPr>
              <w:t xml:space="preserve">Week 7: </w:t>
            </w:r>
            <w:r w:rsidR="482B88B7" w:rsidRPr="38D32968">
              <w:rPr>
                <w:rFonts w:ascii="Arial" w:eastAsia="Times New Roman" w:hAnsi="Arial" w:cs="Arial"/>
                <w:color w:val="000000" w:themeColor="text1"/>
                <w:sz w:val="24"/>
                <w:szCs w:val="24"/>
              </w:rPr>
              <w:t>15</w:t>
            </w:r>
            <w:r w:rsidR="482B88B7" w:rsidRPr="38D32968">
              <w:rPr>
                <w:rFonts w:ascii="Arial" w:eastAsia="Times New Roman" w:hAnsi="Arial" w:cs="Arial"/>
                <w:color w:val="000000" w:themeColor="text1"/>
                <w:sz w:val="24"/>
                <w:szCs w:val="24"/>
                <w:vertAlign w:val="superscript"/>
              </w:rPr>
              <w:t>th</w:t>
            </w:r>
            <w:r w:rsidR="482B88B7" w:rsidRPr="38D32968">
              <w:rPr>
                <w:rFonts w:ascii="Arial" w:eastAsia="Times New Roman" w:hAnsi="Arial" w:cs="Arial"/>
                <w:color w:val="000000" w:themeColor="text1"/>
                <w:sz w:val="24"/>
                <w:szCs w:val="24"/>
              </w:rPr>
              <w:t>/16</w:t>
            </w:r>
            <w:r w:rsidR="482B88B7" w:rsidRPr="38D32968">
              <w:rPr>
                <w:rFonts w:ascii="Arial" w:eastAsia="Times New Roman" w:hAnsi="Arial" w:cs="Arial"/>
                <w:color w:val="000000" w:themeColor="text1"/>
                <w:sz w:val="24"/>
                <w:szCs w:val="24"/>
                <w:vertAlign w:val="superscript"/>
              </w:rPr>
              <w:t>th</w:t>
            </w:r>
            <w:r w:rsidR="482B88B7" w:rsidRPr="38D32968">
              <w:rPr>
                <w:rFonts w:ascii="Arial" w:eastAsia="Times New Roman" w:hAnsi="Arial" w:cs="Arial"/>
                <w:color w:val="000000" w:themeColor="text1"/>
                <w:sz w:val="24"/>
                <w:szCs w:val="24"/>
              </w:rPr>
              <w:t xml:space="preserve"> April</w:t>
            </w:r>
          </w:p>
        </w:tc>
        <w:tc>
          <w:tcPr>
            <w:tcW w:w="5290" w:type="dxa"/>
          </w:tcPr>
          <w:p w14:paraId="0A9897BC" w14:textId="5CCE3E5F"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Child and Family Health</w:t>
            </w:r>
          </w:p>
          <w:p w14:paraId="5C36360F" w14:textId="77777777" w:rsidR="008B4C95" w:rsidRPr="007B2BC4" w:rsidRDefault="008B4C95" w:rsidP="38D32968">
            <w:pPr>
              <w:shd w:val="clear" w:color="auto" w:fill="FFFFFF" w:themeFill="background1"/>
              <w:rPr>
                <w:rFonts w:ascii="Arial" w:eastAsia="Times New Roman" w:hAnsi="Arial" w:cs="Arial"/>
                <w:color w:val="000000"/>
                <w:sz w:val="24"/>
                <w:szCs w:val="24"/>
              </w:rPr>
            </w:pPr>
          </w:p>
          <w:p w14:paraId="1B01D048" w14:textId="28035DA6" w:rsidR="008B4C95" w:rsidRPr="007B2BC4" w:rsidRDefault="7BAE5C82" w:rsidP="38D32968">
            <w:pPr>
              <w:shd w:val="clear" w:color="auto" w:fill="FFFFFF" w:themeFill="background1"/>
              <w:rPr>
                <w:rFonts w:ascii="Arial" w:eastAsia="Times New Roman" w:hAnsi="Arial" w:cs="Arial"/>
                <w:color w:val="000000"/>
                <w:sz w:val="24"/>
                <w:szCs w:val="24"/>
              </w:rPr>
            </w:pPr>
            <w:r w:rsidRPr="38D32968">
              <w:rPr>
                <w:rFonts w:ascii="Arial" w:eastAsia="Times New Roman" w:hAnsi="Arial" w:cs="Arial"/>
                <w:i/>
                <w:iCs/>
                <w:color w:val="000000" w:themeColor="text1"/>
                <w:sz w:val="24"/>
                <w:szCs w:val="24"/>
              </w:rPr>
              <w:t>Guests</w:t>
            </w:r>
            <w:r w:rsidRPr="38D32968">
              <w:rPr>
                <w:rFonts w:ascii="Arial" w:eastAsia="Times New Roman" w:hAnsi="Arial" w:cs="Arial"/>
                <w:color w:val="000000" w:themeColor="text1"/>
                <w:sz w:val="24"/>
                <w:szCs w:val="24"/>
              </w:rPr>
              <w:t>:</w:t>
            </w:r>
            <w:r w:rsidR="0C2130F8" w:rsidRPr="38D32968">
              <w:rPr>
                <w:rFonts w:ascii="Arial" w:eastAsia="Times New Roman" w:hAnsi="Arial" w:cs="Arial"/>
                <w:color w:val="000000" w:themeColor="text1"/>
                <w:sz w:val="24"/>
                <w:szCs w:val="24"/>
              </w:rPr>
              <w:t xml:space="preserve"> </w:t>
            </w:r>
            <w:hyperlink r:id="rId26">
              <w:r w:rsidR="0C2130F8" w:rsidRPr="38D32968">
                <w:rPr>
                  <w:rStyle w:val="Hyperlink"/>
                  <w:rFonts w:ascii="Arial" w:eastAsia="Times New Roman" w:hAnsi="Arial" w:cs="Arial"/>
                  <w:sz w:val="24"/>
                  <w:szCs w:val="24"/>
                </w:rPr>
                <w:t>Maria Brenner</w:t>
              </w:r>
            </w:hyperlink>
            <w:r w:rsidR="0C2130F8" w:rsidRPr="38D32968">
              <w:rPr>
                <w:rFonts w:ascii="Arial" w:eastAsia="Times New Roman" w:hAnsi="Arial" w:cs="Arial"/>
                <w:color w:val="000000" w:themeColor="text1"/>
                <w:sz w:val="24"/>
                <w:szCs w:val="24"/>
              </w:rPr>
              <w:t>,</w:t>
            </w:r>
            <w:r w:rsidR="1DCD6F42" w:rsidRPr="38D32968">
              <w:rPr>
                <w:rFonts w:ascii="Arial" w:eastAsia="Times New Roman" w:hAnsi="Arial" w:cs="Arial"/>
                <w:color w:val="000000" w:themeColor="text1"/>
                <w:sz w:val="24"/>
                <w:szCs w:val="24"/>
              </w:rPr>
              <w:t xml:space="preserve"> </w:t>
            </w:r>
            <w:hyperlink r:id="rId27">
              <w:proofErr w:type="spellStart"/>
              <w:r w:rsidR="1DCD6F42" w:rsidRPr="38D32968">
                <w:rPr>
                  <w:rStyle w:val="Hyperlink"/>
                  <w:rFonts w:ascii="Arial" w:eastAsia="Times New Roman" w:hAnsi="Arial" w:cs="Arial"/>
                  <w:sz w:val="24"/>
                  <w:szCs w:val="24"/>
                </w:rPr>
                <w:t>Sølvi</w:t>
              </w:r>
              <w:proofErr w:type="spellEnd"/>
              <w:r w:rsidR="1DCD6F42" w:rsidRPr="38D32968">
                <w:rPr>
                  <w:rStyle w:val="Hyperlink"/>
                  <w:rFonts w:ascii="Arial" w:eastAsia="Times New Roman" w:hAnsi="Arial" w:cs="Arial"/>
                  <w:sz w:val="24"/>
                  <w:szCs w:val="24"/>
                </w:rPr>
                <w:t xml:space="preserve"> </w:t>
              </w:r>
              <w:proofErr w:type="spellStart"/>
              <w:r w:rsidR="1DCD6F42" w:rsidRPr="38D32968">
                <w:rPr>
                  <w:rStyle w:val="Hyperlink"/>
                  <w:rFonts w:ascii="Arial" w:eastAsia="Times New Roman" w:hAnsi="Arial" w:cs="Arial"/>
                  <w:sz w:val="24"/>
                  <w:szCs w:val="24"/>
                </w:rPr>
                <w:t>Helseth</w:t>
              </w:r>
              <w:proofErr w:type="spellEnd"/>
            </w:hyperlink>
            <w:r w:rsidR="1DCD6F42" w:rsidRPr="38D32968">
              <w:rPr>
                <w:rFonts w:ascii="Arial" w:eastAsia="Times New Roman" w:hAnsi="Arial" w:cs="Arial"/>
                <w:color w:val="000000" w:themeColor="text1"/>
                <w:sz w:val="24"/>
                <w:szCs w:val="24"/>
              </w:rPr>
              <w:t>,</w:t>
            </w:r>
            <w:r w:rsidRPr="38D32968">
              <w:rPr>
                <w:rFonts w:ascii="Arial" w:eastAsia="Times New Roman" w:hAnsi="Arial" w:cs="Arial"/>
                <w:color w:val="000000" w:themeColor="text1"/>
                <w:sz w:val="24"/>
                <w:szCs w:val="24"/>
              </w:rPr>
              <w:t xml:space="preserve"> </w:t>
            </w:r>
            <w:hyperlink r:id="rId28">
              <w:r w:rsidR="7E35388C" w:rsidRPr="38D32968">
                <w:rPr>
                  <w:rStyle w:val="Hyperlink"/>
                  <w:rFonts w:ascii="Arial" w:eastAsia="Times New Roman" w:hAnsi="Arial" w:cs="Arial"/>
                  <w:sz w:val="24"/>
                  <w:szCs w:val="24"/>
                </w:rPr>
                <w:t>Terri Lipman</w:t>
              </w:r>
            </w:hyperlink>
            <w:r w:rsidR="2D40239C" w:rsidRPr="38D32968">
              <w:rPr>
                <w:rFonts w:ascii="Arial" w:eastAsia="Times New Roman" w:hAnsi="Arial" w:cs="Arial"/>
                <w:sz w:val="24"/>
                <w:szCs w:val="24"/>
              </w:rPr>
              <w:t xml:space="preserve"> (TBC)</w:t>
            </w:r>
            <w:r w:rsidR="757A8D4A" w:rsidRPr="38D32968">
              <w:rPr>
                <w:rFonts w:ascii="Arial" w:eastAsia="Times New Roman" w:hAnsi="Arial" w:cs="Arial"/>
                <w:sz w:val="24"/>
                <w:szCs w:val="24"/>
              </w:rPr>
              <w:t xml:space="preserve">, </w:t>
            </w:r>
            <w:hyperlink r:id="rId29">
              <w:r w:rsidR="24D8688F" w:rsidRPr="38D32968">
                <w:rPr>
                  <w:rStyle w:val="Hyperlink"/>
                  <w:rFonts w:ascii="Arial" w:eastAsia="Arial" w:hAnsi="Arial" w:cs="Arial"/>
                  <w:sz w:val="24"/>
                  <w:szCs w:val="24"/>
                </w:rPr>
                <w:t xml:space="preserve">Diane </w:t>
              </w:r>
              <w:proofErr w:type="spellStart"/>
              <w:r w:rsidR="24D8688F" w:rsidRPr="38D32968">
                <w:rPr>
                  <w:rStyle w:val="Hyperlink"/>
                  <w:rFonts w:ascii="Arial" w:eastAsia="Arial" w:hAnsi="Arial" w:cs="Arial"/>
                  <w:sz w:val="24"/>
                  <w:szCs w:val="24"/>
                </w:rPr>
                <w:t>Spatz</w:t>
              </w:r>
              <w:proofErr w:type="spellEnd"/>
            </w:hyperlink>
            <w:r w:rsidR="24D8688F" w:rsidRPr="38D32968">
              <w:rPr>
                <w:rFonts w:ascii="Arial" w:eastAsia="Arial" w:hAnsi="Arial" w:cs="Arial"/>
                <w:color w:val="000000" w:themeColor="text1"/>
                <w:sz w:val="24"/>
                <w:szCs w:val="24"/>
              </w:rPr>
              <w:t xml:space="preserve">, </w:t>
            </w:r>
          </w:p>
          <w:p w14:paraId="4F14AF30" w14:textId="77777777" w:rsidR="008B4C95" w:rsidRPr="007B2BC4" w:rsidRDefault="008B4C95" w:rsidP="38D32968">
            <w:pPr>
              <w:shd w:val="clear" w:color="auto" w:fill="FFFFFF" w:themeFill="background1"/>
              <w:rPr>
                <w:rFonts w:ascii="Arial" w:hAnsi="Arial" w:cs="Arial"/>
                <w:sz w:val="24"/>
                <w:szCs w:val="24"/>
              </w:rPr>
            </w:pPr>
          </w:p>
        </w:tc>
        <w:tc>
          <w:tcPr>
            <w:tcW w:w="5692" w:type="dxa"/>
          </w:tcPr>
          <w:p w14:paraId="410D519E" w14:textId="28BBC7F4" w:rsidR="008B4C95" w:rsidRDefault="008B4C95" w:rsidP="38D32968">
            <w:pPr>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How has well-</w:t>
            </w:r>
            <w:r w:rsidR="687AF7A5" w:rsidRPr="38D32968">
              <w:rPr>
                <w:rFonts w:ascii="Arial" w:eastAsia="Times New Roman" w:hAnsi="Arial" w:cs="Arial"/>
                <w:color w:val="000000" w:themeColor="text1"/>
                <w:sz w:val="24"/>
                <w:szCs w:val="24"/>
              </w:rPr>
              <w:t>childcare</w:t>
            </w:r>
            <w:r w:rsidRPr="38D32968">
              <w:rPr>
                <w:rFonts w:ascii="Arial" w:eastAsia="Times New Roman" w:hAnsi="Arial" w:cs="Arial"/>
                <w:color w:val="000000" w:themeColor="text1"/>
                <w:sz w:val="24"/>
                <w:szCs w:val="24"/>
              </w:rPr>
              <w:t xml:space="preserve"> changed during the pandemic? How has care for children living with differences and pre-existing conditions changed during the pandemic? What changes from this response may persist after the pandemic?</w:t>
            </w:r>
          </w:p>
          <w:p w14:paraId="0C4D8FBA" w14:textId="58293CC6" w:rsidR="00121E50" w:rsidRPr="007B2BC4" w:rsidRDefault="00121E50" w:rsidP="38D32968">
            <w:pPr>
              <w:rPr>
                <w:rFonts w:ascii="Arial" w:hAnsi="Arial" w:cs="Arial"/>
                <w:sz w:val="24"/>
                <w:szCs w:val="24"/>
              </w:rPr>
            </w:pPr>
          </w:p>
        </w:tc>
      </w:tr>
      <w:tr w:rsidR="008B4C95" w:rsidRPr="007B2BC4" w14:paraId="0E851D9C" w14:textId="2EB3DFE5" w:rsidTr="38D32968">
        <w:tc>
          <w:tcPr>
            <w:tcW w:w="2100" w:type="dxa"/>
          </w:tcPr>
          <w:p w14:paraId="57B42400" w14:textId="4B026076" w:rsidR="008B4C95" w:rsidRPr="007B2BC4" w:rsidRDefault="7411F608" w:rsidP="38D32968">
            <w:pPr>
              <w:rPr>
                <w:rFonts w:ascii="Arial" w:hAnsi="Arial" w:cs="Arial"/>
                <w:sz w:val="24"/>
                <w:szCs w:val="24"/>
              </w:rPr>
            </w:pPr>
            <w:r w:rsidRPr="38D32968">
              <w:rPr>
                <w:rFonts w:ascii="Arial" w:eastAsia="Times New Roman" w:hAnsi="Arial" w:cs="Arial"/>
                <w:color w:val="000000" w:themeColor="text1"/>
                <w:sz w:val="24"/>
                <w:szCs w:val="24"/>
              </w:rPr>
              <w:t xml:space="preserve">Week 8: </w:t>
            </w:r>
            <w:r w:rsidR="4CEA3623" w:rsidRPr="38D32968">
              <w:rPr>
                <w:rFonts w:ascii="Arial" w:eastAsia="Times New Roman" w:hAnsi="Arial" w:cs="Arial"/>
                <w:color w:val="000000" w:themeColor="text1"/>
                <w:sz w:val="24"/>
                <w:szCs w:val="24"/>
              </w:rPr>
              <w:t>22</w:t>
            </w:r>
            <w:r w:rsidR="4CEA3623" w:rsidRPr="38D32968">
              <w:rPr>
                <w:rFonts w:ascii="Arial" w:eastAsia="Times New Roman" w:hAnsi="Arial" w:cs="Arial"/>
                <w:color w:val="000000" w:themeColor="text1"/>
                <w:sz w:val="24"/>
                <w:szCs w:val="24"/>
                <w:vertAlign w:val="superscript"/>
              </w:rPr>
              <w:t>nd</w:t>
            </w:r>
            <w:r w:rsidR="4CEA3623" w:rsidRPr="38D32968">
              <w:rPr>
                <w:rFonts w:ascii="Arial" w:eastAsia="Times New Roman" w:hAnsi="Arial" w:cs="Arial"/>
                <w:color w:val="000000" w:themeColor="text1"/>
                <w:sz w:val="24"/>
                <w:szCs w:val="24"/>
              </w:rPr>
              <w:t>/23</w:t>
            </w:r>
            <w:r w:rsidR="4CEA3623" w:rsidRPr="38D32968">
              <w:rPr>
                <w:rFonts w:ascii="Arial" w:eastAsia="Times New Roman" w:hAnsi="Arial" w:cs="Arial"/>
                <w:color w:val="000000" w:themeColor="text1"/>
                <w:sz w:val="24"/>
                <w:szCs w:val="24"/>
                <w:vertAlign w:val="superscript"/>
              </w:rPr>
              <w:t>rd</w:t>
            </w:r>
            <w:r w:rsidR="4CEA3623" w:rsidRPr="38D32968">
              <w:rPr>
                <w:rFonts w:ascii="Arial" w:eastAsia="Times New Roman" w:hAnsi="Arial" w:cs="Arial"/>
                <w:color w:val="000000" w:themeColor="text1"/>
                <w:sz w:val="24"/>
                <w:szCs w:val="24"/>
              </w:rPr>
              <w:t xml:space="preserve"> April</w:t>
            </w:r>
          </w:p>
        </w:tc>
        <w:tc>
          <w:tcPr>
            <w:tcW w:w="5290" w:type="dxa"/>
          </w:tcPr>
          <w:p w14:paraId="5DBF18DC" w14:textId="14D29D05"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Acute Care</w:t>
            </w:r>
          </w:p>
          <w:p w14:paraId="782D3974" w14:textId="77777777" w:rsidR="008B4C95" w:rsidRPr="007B2BC4" w:rsidRDefault="008B4C95" w:rsidP="38D32968">
            <w:pPr>
              <w:shd w:val="clear" w:color="auto" w:fill="FFFFFF" w:themeFill="background1"/>
              <w:rPr>
                <w:rFonts w:ascii="Arial" w:eastAsia="Times New Roman" w:hAnsi="Arial" w:cs="Arial"/>
                <w:color w:val="000000"/>
                <w:sz w:val="24"/>
                <w:szCs w:val="24"/>
              </w:rPr>
            </w:pPr>
          </w:p>
          <w:p w14:paraId="34D5F0D6" w14:textId="0F6A133A" w:rsidR="008B4C95" w:rsidRPr="007B2BC4" w:rsidRDefault="7BAE5C82" w:rsidP="0056240C">
            <w:pPr>
              <w:shd w:val="clear" w:color="auto" w:fill="FFFFFF" w:themeFill="background1"/>
              <w:rPr>
                <w:rFonts w:ascii="Arial" w:eastAsia="Times New Roman" w:hAnsi="Arial" w:cs="Arial"/>
                <w:color w:val="000000" w:themeColor="text1"/>
                <w:sz w:val="24"/>
                <w:szCs w:val="24"/>
              </w:rPr>
            </w:pPr>
            <w:r w:rsidRPr="38D32968">
              <w:rPr>
                <w:rFonts w:ascii="Arial" w:eastAsia="Times New Roman" w:hAnsi="Arial" w:cs="Arial"/>
                <w:i/>
                <w:iCs/>
                <w:color w:val="000000" w:themeColor="text1"/>
                <w:sz w:val="24"/>
                <w:szCs w:val="24"/>
              </w:rPr>
              <w:t>Guests</w:t>
            </w:r>
            <w:r w:rsidRPr="38D32968">
              <w:rPr>
                <w:rFonts w:ascii="Arial" w:eastAsia="Times New Roman" w:hAnsi="Arial" w:cs="Arial"/>
                <w:color w:val="000000" w:themeColor="text1"/>
                <w:sz w:val="24"/>
                <w:szCs w:val="24"/>
              </w:rPr>
              <w:t>:</w:t>
            </w:r>
            <w:r w:rsidR="6C09D9A4" w:rsidRPr="38D32968">
              <w:rPr>
                <w:rFonts w:ascii="Arial" w:eastAsia="Times New Roman" w:hAnsi="Arial" w:cs="Arial"/>
                <w:color w:val="000000" w:themeColor="text1"/>
                <w:sz w:val="24"/>
                <w:szCs w:val="24"/>
              </w:rPr>
              <w:t xml:space="preserve"> </w:t>
            </w:r>
            <w:r w:rsidR="6254B8B5" w:rsidRPr="38D32968">
              <w:rPr>
                <w:rFonts w:ascii="Arial" w:eastAsia="Times New Roman" w:hAnsi="Arial" w:cs="Arial"/>
                <w:color w:val="000000" w:themeColor="text1"/>
                <w:sz w:val="24"/>
                <w:szCs w:val="24"/>
              </w:rPr>
              <w:t xml:space="preserve">Sophia </w:t>
            </w:r>
            <w:proofErr w:type="spellStart"/>
            <w:r w:rsidR="6254B8B5" w:rsidRPr="38D32968">
              <w:rPr>
                <w:rFonts w:ascii="Arial" w:eastAsia="Times New Roman" w:hAnsi="Arial" w:cs="Arial"/>
                <w:color w:val="000000" w:themeColor="text1"/>
                <w:sz w:val="24"/>
                <w:szCs w:val="24"/>
              </w:rPr>
              <w:t>Busacca</w:t>
            </w:r>
            <w:proofErr w:type="spellEnd"/>
            <w:r w:rsidR="6254B8B5" w:rsidRPr="38D32968">
              <w:rPr>
                <w:rFonts w:ascii="Arial" w:eastAsia="Times New Roman" w:hAnsi="Arial" w:cs="Arial"/>
                <w:color w:val="000000" w:themeColor="text1"/>
                <w:sz w:val="24"/>
                <w:szCs w:val="24"/>
              </w:rPr>
              <w:t xml:space="preserve">, Ruth Lee, </w:t>
            </w:r>
            <w:r w:rsidR="0056240C">
              <w:rPr>
                <w:rFonts w:ascii="Arial" w:eastAsia="Times New Roman" w:hAnsi="Arial" w:cs="Arial"/>
                <w:color w:val="000000" w:themeColor="text1"/>
                <w:sz w:val="24"/>
                <w:szCs w:val="24"/>
              </w:rPr>
              <w:t>Ali Breen, Michael Sullivan</w:t>
            </w:r>
          </w:p>
        </w:tc>
        <w:tc>
          <w:tcPr>
            <w:tcW w:w="5692" w:type="dxa"/>
          </w:tcPr>
          <w:p w14:paraId="6674FEB0" w14:textId="541EE008" w:rsidR="008B4C95" w:rsidRPr="007B2BC4" w:rsidRDefault="008B4C95" w:rsidP="38D32968">
            <w:pPr>
              <w:shd w:val="clear" w:color="auto" w:fill="FFFFFF" w:themeFill="background1"/>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 xml:space="preserve">How and what has changed in inpatient nursing over the months of the pandemic? What immediate changes have evolved with better treatment and </w:t>
            </w:r>
            <w:r w:rsidR="0A3D788B" w:rsidRPr="38D32968">
              <w:rPr>
                <w:rFonts w:ascii="Arial" w:eastAsia="Times New Roman" w:hAnsi="Arial" w:cs="Arial"/>
                <w:color w:val="000000" w:themeColor="text1"/>
                <w:sz w:val="24"/>
                <w:szCs w:val="24"/>
              </w:rPr>
              <w:t>added information</w:t>
            </w:r>
            <w:r w:rsidRPr="38D32968">
              <w:rPr>
                <w:rFonts w:ascii="Arial" w:eastAsia="Times New Roman" w:hAnsi="Arial" w:cs="Arial"/>
                <w:color w:val="000000" w:themeColor="text1"/>
                <w:sz w:val="24"/>
                <w:szCs w:val="24"/>
              </w:rPr>
              <w:t xml:space="preserve"> about infection? What is still changing?</w:t>
            </w:r>
          </w:p>
          <w:p w14:paraId="1E40E790" w14:textId="77777777" w:rsidR="008B4C95" w:rsidRPr="007B2BC4" w:rsidRDefault="008B4C95" w:rsidP="38D32968">
            <w:pPr>
              <w:rPr>
                <w:rFonts w:ascii="Arial" w:hAnsi="Arial" w:cs="Arial"/>
                <w:sz w:val="24"/>
                <w:szCs w:val="24"/>
              </w:rPr>
            </w:pPr>
          </w:p>
        </w:tc>
      </w:tr>
      <w:tr w:rsidR="008B4C95" w:rsidRPr="007B2BC4" w14:paraId="3EE57A2D" w14:textId="532ABDAE" w:rsidTr="38D32968">
        <w:tc>
          <w:tcPr>
            <w:tcW w:w="2100" w:type="dxa"/>
          </w:tcPr>
          <w:p w14:paraId="6B9111F6" w14:textId="2745EE99" w:rsidR="008B4C95" w:rsidRPr="007B2BC4" w:rsidRDefault="7411F608" w:rsidP="38D32968">
            <w:pPr>
              <w:rPr>
                <w:rFonts w:ascii="Arial" w:eastAsia="Times New Roman" w:hAnsi="Arial" w:cs="Arial"/>
                <w:color w:val="000000" w:themeColor="text1"/>
                <w:sz w:val="24"/>
                <w:szCs w:val="24"/>
                <w:vertAlign w:val="superscript"/>
              </w:rPr>
            </w:pPr>
            <w:r w:rsidRPr="38D32968">
              <w:rPr>
                <w:rFonts w:ascii="Arial" w:eastAsia="Times New Roman" w:hAnsi="Arial" w:cs="Arial"/>
                <w:color w:val="000000" w:themeColor="text1"/>
                <w:sz w:val="24"/>
                <w:szCs w:val="24"/>
              </w:rPr>
              <w:t xml:space="preserve">Week 9: </w:t>
            </w:r>
            <w:r w:rsidR="0405B601" w:rsidRPr="38D32968">
              <w:rPr>
                <w:rFonts w:ascii="Arial" w:eastAsia="Times New Roman" w:hAnsi="Arial" w:cs="Arial"/>
                <w:color w:val="000000" w:themeColor="text1"/>
                <w:sz w:val="24"/>
                <w:szCs w:val="24"/>
              </w:rPr>
              <w:t>29</w:t>
            </w:r>
            <w:r w:rsidR="0405B601" w:rsidRPr="38D32968">
              <w:rPr>
                <w:rFonts w:ascii="Arial" w:eastAsia="Times New Roman" w:hAnsi="Arial" w:cs="Arial"/>
                <w:color w:val="000000" w:themeColor="text1"/>
                <w:sz w:val="24"/>
                <w:szCs w:val="24"/>
                <w:vertAlign w:val="superscript"/>
              </w:rPr>
              <w:t>th</w:t>
            </w:r>
            <w:r w:rsidR="0405B601" w:rsidRPr="38D32968">
              <w:rPr>
                <w:rFonts w:ascii="Arial" w:eastAsia="Times New Roman" w:hAnsi="Arial" w:cs="Arial"/>
                <w:color w:val="000000" w:themeColor="text1"/>
                <w:sz w:val="24"/>
                <w:szCs w:val="24"/>
              </w:rPr>
              <w:t>/30</w:t>
            </w:r>
            <w:r w:rsidR="0405B601" w:rsidRPr="38D32968">
              <w:rPr>
                <w:rFonts w:ascii="Arial" w:eastAsia="Times New Roman" w:hAnsi="Arial" w:cs="Arial"/>
                <w:color w:val="000000" w:themeColor="text1"/>
                <w:sz w:val="24"/>
                <w:szCs w:val="24"/>
                <w:vertAlign w:val="superscript"/>
              </w:rPr>
              <w:t>th</w:t>
            </w:r>
            <w:r w:rsidR="0405B601" w:rsidRPr="38D32968">
              <w:rPr>
                <w:rFonts w:ascii="Arial" w:eastAsia="Times New Roman" w:hAnsi="Arial" w:cs="Arial"/>
                <w:color w:val="000000" w:themeColor="text1"/>
                <w:sz w:val="24"/>
                <w:szCs w:val="24"/>
              </w:rPr>
              <w:t xml:space="preserve"> April</w:t>
            </w:r>
          </w:p>
        </w:tc>
        <w:tc>
          <w:tcPr>
            <w:tcW w:w="5290" w:type="dxa"/>
          </w:tcPr>
          <w:p w14:paraId="24DC385E" w14:textId="6371DD8D"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Long-Term Care</w:t>
            </w:r>
          </w:p>
          <w:p w14:paraId="45C52DF6" w14:textId="77777777" w:rsidR="008B4C95" w:rsidRPr="007B2BC4" w:rsidRDefault="008B4C95" w:rsidP="38D32968">
            <w:pPr>
              <w:shd w:val="clear" w:color="auto" w:fill="FFFFFF" w:themeFill="background1"/>
              <w:rPr>
                <w:rFonts w:ascii="Arial" w:eastAsia="Times New Roman" w:hAnsi="Arial" w:cs="Arial"/>
                <w:color w:val="000000"/>
                <w:sz w:val="24"/>
                <w:szCs w:val="24"/>
              </w:rPr>
            </w:pPr>
          </w:p>
          <w:p w14:paraId="068F7C85" w14:textId="14708233" w:rsidR="008B4C95" w:rsidRPr="007B2BC4" w:rsidRDefault="7BAE5C82" w:rsidP="38D32968">
            <w:pPr>
              <w:shd w:val="clear" w:color="auto" w:fill="FFFFFF" w:themeFill="background1"/>
              <w:rPr>
                <w:sz w:val="24"/>
                <w:szCs w:val="24"/>
              </w:rPr>
            </w:pPr>
            <w:r w:rsidRPr="38D32968">
              <w:rPr>
                <w:rFonts w:ascii="Arial" w:eastAsia="Times New Roman" w:hAnsi="Arial" w:cs="Arial"/>
                <w:i/>
                <w:iCs/>
                <w:color w:val="000000" w:themeColor="text1"/>
                <w:sz w:val="24"/>
                <w:szCs w:val="24"/>
              </w:rPr>
              <w:t>Guests</w:t>
            </w:r>
            <w:r w:rsidRPr="38D32968">
              <w:rPr>
                <w:rFonts w:ascii="Arial" w:eastAsia="Times New Roman" w:hAnsi="Arial" w:cs="Arial"/>
                <w:color w:val="000000" w:themeColor="text1"/>
                <w:sz w:val="24"/>
                <w:szCs w:val="24"/>
              </w:rPr>
              <w:t xml:space="preserve">: </w:t>
            </w:r>
            <w:hyperlink r:id="rId30">
              <w:r w:rsidR="5A39209A" w:rsidRPr="38D32968">
                <w:rPr>
                  <w:rStyle w:val="Hyperlink"/>
                  <w:rFonts w:ascii="Arial" w:eastAsia="Times New Roman" w:hAnsi="Arial" w:cs="Arial"/>
                  <w:sz w:val="24"/>
                  <w:szCs w:val="24"/>
                </w:rPr>
                <w:t>Louise Daly</w:t>
              </w:r>
            </w:hyperlink>
            <w:r w:rsidR="5A39209A" w:rsidRPr="38D32968">
              <w:rPr>
                <w:rFonts w:ascii="Arial" w:eastAsia="Times New Roman" w:hAnsi="Arial" w:cs="Arial"/>
                <w:sz w:val="24"/>
                <w:szCs w:val="24"/>
              </w:rPr>
              <w:t xml:space="preserve">, </w:t>
            </w:r>
            <w:hyperlink r:id="rId31">
              <w:r w:rsidR="5A39209A" w:rsidRPr="38D32968">
                <w:rPr>
                  <w:rStyle w:val="Hyperlink"/>
                  <w:rFonts w:ascii="Arial" w:eastAsia="Times New Roman" w:hAnsi="Arial" w:cs="Arial"/>
                  <w:sz w:val="24"/>
                  <w:szCs w:val="24"/>
                </w:rPr>
                <w:t xml:space="preserve">Ellen </w:t>
              </w:r>
              <w:proofErr w:type="spellStart"/>
              <w:r w:rsidR="5A39209A" w:rsidRPr="38D32968">
                <w:rPr>
                  <w:rStyle w:val="Hyperlink"/>
                  <w:rFonts w:ascii="Arial" w:eastAsia="Times New Roman" w:hAnsi="Arial" w:cs="Arial"/>
                  <w:sz w:val="24"/>
                  <w:szCs w:val="24"/>
                </w:rPr>
                <w:t>Karine</w:t>
              </w:r>
              <w:proofErr w:type="spellEnd"/>
              <w:r w:rsidR="5A39209A" w:rsidRPr="38D32968">
                <w:rPr>
                  <w:rStyle w:val="Hyperlink"/>
                  <w:rFonts w:ascii="Arial" w:eastAsia="Times New Roman" w:hAnsi="Arial" w:cs="Arial"/>
                  <w:sz w:val="24"/>
                  <w:szCs w:val="24"/>
                </w:rPr>
                <w:t xml:space="preserve"> </w:t>
              </w:r>
              <w:proofErr w:type="spellStart"/>
              <w:r w:rsidR="5A39209A" w:rsidRPr="38D32968">
                <w:rPr>
                  <w:rStyle w:val="Hyperlink"/>
                  <w:rFonts w:ascii="Arial" w:eastAsia="Times New Roman" w:hAnsi="Arial" w:cs="Arial"/>
                  <w:sz w:val="24"/>
                  <w:szCs w:val="24"/>
                </w:rPr>
                <w:t>Grov</w:t>
              </w:r>
              <w:proofErr w:type="spellEnd"/>
            </w:hyperlink>
            <w:r w:rsidR="5A39209A" w:rsidRPr="38D32968">
              <w:rPr>
                <w:rFonts w:ascii="Arial" w:eastAsia="Times New Roman" w:hAnsi="Arial" w:cs="Arial"/>
                <w:sz w:val="24"/>
                <w:szCs w:val="24"/>
              </w:rPr>
              <w:t xml:space="preserve">, </w:t>
            </w:r>
            <w:hyperlink r:id="rId32">
              <w:r w:rsidR="5A39209A" w:rsidRPr="38D32968">
                <w:rPr>
                  <w:rStyle w:val="Hyperlink"/>
                  <w:rFonts w:ascii="Arial" w:eastAsia="Times New Roman" w:hAnsi="Arial" w:cs="Arial"/>
                  <w:sz w:val="24"/>
                  <w:szCs w:val="24"/>
                </w:rPr>
                <w:t>Amanda Phelan</w:t>
              </w:r>
            </w:hyperlink>
            <w:r w:rsidR="5A39209A" w:rsidRPr="38D32968">
              <w:rPr>
                <w:rFonts w:ascii="Arial" w:eastAsia="Times New Roman" w:hAnsi="Arial" w:cs="Arial"/>
                <w:sz w:val="24"/>
                <w:szCs w:val="24"/>
              </w:rPr>
              <w:t xml:space="preserve">, </w:t>
            </w:r>
            <w:hyperlink r:id="rId33">
              <w:r w:rsidR="5A39209A" w:rsidRPr="38D32968">
                <w:rPr>
                  <w:rStyle w:val="Hyperlink"/>
                  <w:rFonts w:ascii="Arial" w:eastAsia="Times New Roman" w:hAnsi="Arial" w:cs="Arial"/>
                  <w:sz w:val="24"/>
                  <w:szCs w:val="24"/>
                </w:rPr>
                <w:t>Betsy White</w:t>
              </w:r>
            </w:hyperlink>
          </w:p>
          <w:p w14:paraId="2F6B26A5" w14:textId="151ECC4D" w:rsidR="008B4C95" w:rsidRPr="007B2BC4" w:rsidRDefault="008B4C95" w:rsidP="38D32968">
            <w:pPr>
              <w:shd w:val="clear" w:color="auto" w:fill="FFFFFF" w:themeFill="background1"/>
              <w:rPr>
                <w:rFonts w:ascii="Arial" w:eastAsia="Times New Roman" w:hAnsi="Arial" w:cs="Arial"/>
                <w:sz w:val="24"/>
                <w:szCs w:val="24"/>
              </w:rPr>
            </w:pPr>
          </w:p>
          <w:p w14:paraId="3B74B1AB" w14:textId="77777777" w:rsidR="008B4C95" w:rsidRPr="007B2BC4" w:rsidRDefault="008B4C95" w:rsidP="38D32968">
            <w:pPr>
              <w:shd w:val="clear" w:color="auto" w:fill="FFFFFF" w:themeFill="background1"/>
              <w:rPr>
                <w:rFonts w:ascii="Arial" w:eastAsia="Times New Roman" w:hAnsi="Arial" w:cs="Arial"/>
                <w:color w:val="000000"/>
                <w:sz w:val="24"/>
                <w:szCs w:val="24"/>
              </w:rPr>
            </w:pPr>
          </w:p>
          <w:p w14:paraId="376AEA80" w14:textId="77777777" w:rsidR="008B4C95" w:rsidRPr="007B2BC4" w:rsidRDefault="008B4C95" w:rsidP="38D32968">
            <w:pPr>
              <w:shd w:val="clear" w:color="auto" w:fill="FFFFFF" w:themeFill="background1"/>
              <w:rPr>
                <w:rFonts w:ascii="Arial" w:hAnsi="Arial" w:cs="Arial"/>
                <w:sz w:val="24"/>
                <w:szCs w:val="24"/>
              </w:rPr>
            </w:pPr>
          </w:p>
        </w:tc>
        <w:tc>
          <w:tcPr>
            <w:tcW w:w="5692" w:type="dxa"/>
          </w:tcPr>
          <w:p w14:paraId="14EF2C1A" w14:textId="35145A3C" w:rsidR="008B4C95" w:rsidRPr="007B2BC4" w:rsidRDefault="2EA91770" w:rsidP="38D32968">
            <w:pPr>
              <w:shd w:val="clear" w:color="auto" w:fill="FFFFFF" w:themeFill="background1"/>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 xml:space="preserve">How can we characterize responses to the pandemic across aged care? What in these responses is distinctive to long-term care (LTC) institutions? </w:t>
            </w:r>
            <w:r w:rsidR="008B4C95" w:rsidRPr="38D32968">
              <w:rPr>
                <w:rFonts w:ascii="Arial" w:eastAsia="Times New Roman" w:hAnsi="Arial" w:cs="Arial"/>
                <w:color w:val="000000" w:themeColor="text1"/>
                <w:sz w:val="24"/>
                <w:szCs w:val="24"/>
              </w:rPr>
              <w:t xml:space="preserve">What underlies death rates seen among people residing in </w:t>
            </w:r>
            <w:r w:rsidR="00121E50" w:rsidRPr="38D32968">
              <w:rPr>
                <w:rFonts w:ascii="Arial" w:eastAsia="Times New Roman" w:hAnsi="Arial" w:cs="Arial"/>
                <w:color w:val="000000" w:themeColor="text1"/>
                <w:sz w:val="24"/>
                <w:szCs w:val="24"/>
              </w:rPr>
              <w:t>LTC</w:t>
            </w:r>
            <w:r w:rsidR="4FDAD6F9" w:rsidRPr="38D32968">
              <w:rPr>
                <w:rFonts w:ascii="Arial" w:eastAsia="Times New Roman" w:hAnsi="Arial" w:cs="Arial"/>
                <w:color w:val="000000" w:themeColor="text1"/>
                <w:sz w:val="24"/>
                <w:szCs w:val="24"/>
              </w:rPr>
              <w:t xml:space="preserve"> </w:t>
            </w:r>
            <w:r w:rsidR="008B4C95" w:rsidRPr="38D32968">
              <w:rPr>
                <w:rFonts w:ascii="Arial" w:eastAsia="Times New Roman" w:hAnsi="Arial" w:cs="Arial"/>
                <w:color w:val="000000" w:themeColor="text1"/>
                <w:sz w:val="24"/>
                <w:szCs w:val="24"/>
              </w:rPr>
              <w:t xml:space="preserve">institutions? How has nursing practice in LTC settings changed during the pandemic? </w:t>
            </w:r>
          </w:p>
          <w:p w14:paraId="2A3835DC" w14:textId="5CDC1DF9" w:rsidR="008B4C95" w:rsidRPr="007B2BC4" w:rsidRDefault="008B4C95" w:rsidP="38D32968">
            <w:pPr>
              <w:shd w:val="clear" w:color="auto" w:fill="FFFFFF" w:themeFill="background1"/>
              <w:rPr>
                <w:rFonts w:ascii="Arial" w:eastAsia="Times New Roman" w:hAnsi="Arial" w:cs="Arial"/>
                <w:color w:val="000000"/>
                <w:sz w:val="24"/>
                <w:szCs w:val="24"/>
              </w:rPr>
            </w:pPr>
            <w:r w:rsidRPr="38D32968">
              <w:rPr>
                <w:rFonts w:ascii="Arial" w:eastAsia="Times New Roman" w:hAnsi="Arial" w:cs="Arial"/>
                <w:color w:val="000000" w:themeColor="text1"/>
                <w:sz w:val="24"/>
                <w:szCs w:val="24"/>
              </w:rPr>
              <w:t>How will long-term care and long-term care nursing change as the pandemic wan</w:t>
            </w:r>
            <w:r w:rsidR="00121E50" w:rsidRPr="38D32968">
              <w:rPr>
                <w:rFonts w:ascii="Arial" w:eastAsia="Times New Roman" w:hAnsi="Arial" w:cs="Arial"/>
                <w:color w:val="000000" w:themeColor="text1"/>
                <w:sz w:val="24"/>
                <w:szCs w:val="24"/>
              </w:rPr>
              <w:t>e</w:t>
            </w:r>
            <w:r w:rsidRPr="38D32968">
              <w:rPr>
                <w:rFonts w:ascii="Arial" w:eastAsia="Times New Roman" w:hAnsi="Arial" w:cs="Arial"/>
                <w:color w:val="000000" w:themeColor="text1"/>
                <w:sz w:val="24"/>
                <w:szCs w:val="24"/>
              </w:rPr>
              <w:t>s?</w:t>
            </w:r>
          </w:p>
          <w:p w14:paraId="1BB30C24" w14:textId="77777777" w:rsidR="008B4C95" w:rsidRPr="007B2BC4" w:rsidRDefault="008B4C95" w:rsidP="38D32968">
            <w:pPr>
              <w:rPr>
                <w:rFonts w:ascii="Arial" w:hAnsi="Arial" w:cs="Arial"/>
                <w:sz w:val="24"/>
                <w:szCs w:val="24"/>
              </w:rPr>
            </w:pPr>
          </w:p>
        </w:tc>
      </w:tr>
      <w:tr w:rsidR="008B4C95" w:rsidRPr="007B2BC4" w14:paraId="43BA4F52" w14:textId="1FB9DCE4" w:rsidTr="38D32968">
        <w:tc>
          <w:tcPr>
            <w:tcW w:w="2100" w:type="dxa"/>
          </w:tcPr>
          <w:p w14:paraId="0C1875D3" w14:textId="22433CA3" w:rsidR="008B4C95" w:rsidRPr="007B2BC4" w:rsidRDefault="11F54A38" w:rsidP="38D32968">
            <w:pPr>
              <w:rPr>
                <w:rFonts w:ascii="Arial" w:hAnsi="Arial" w:cs="Arial"/>
                <w:sz w:val="24"/>
                <w:szCs w:val="24"/>
              </w:rPr>
            </w:pPr>
            <w:r w:rsidRPr="38D32968">
              <w:rPr>
                <w:rFonts w:ascii="Arial" w:eastAsia="Times New Roman" w:hAnsi="Arial" w:cs="Arial"/>
                <w:color w:val="000000" w:themeColor="text1"/>
                <w:sz w:val="24"/>
                <w:szCs w:val="24"/>
              </w:rPr>
              <w:t>Feedback Session (Optional for Penn Students</w:t>
            </w:r>
            <w:r w:rsidR="70F79FAE" w:rsidRPr="38D32968">
              <w:rPr>
                <w:rFonts w:ascii="Arial" w:eastAsia="Times New Roman" w:hAnsi="Arial" w:cs="Arial"/>
                <w:color w:val="000000" w:themeColor="text1"/>
                <w:sz w:val="24"/>
                <w:szCs w:val="24"/>
              </w:rPr>
              <w:t xml:space="preserve"> -Exam Period)</w:t>
            </w:r>
            <w:r w:rsidR="008B4C95" w:rsidRPr="38D32968">
              <w:rPr>
                <w:rFonts w:ascii="Arial" w:eastAsia="Times New Roman" w:hAnsi="Arial" w:cs="Arial"/>
                <w:color w:val="000000" w:themeColor="text1"/>
                <w:sz w:val="24"/>
                <w:szCs w:val="24"/>
              </w:rPr>
              <w:t xml:space="preserve"> </w:t>
            </w:r>
            <w:r w:rsidR="1FE6E84A" w:rsidRPr="38D32968">
              <w:rPr>
                <w:rFonts w:ascii="Arial" w:hAnsi="Arial" w:cs="Arial"/>
                <w:sz w:val="24"/>
                <w:szCs w:val="24"/>
              </w:rPr>
              <w:t>6</w:t>
            </w:r>
            <w:r w:rsidR="1FE6E84A" w:rsidRPr="38D32968">
              <w:rPr>
                <w:rFonts w:ascii="Arial" w:hAnsi="Arial" w:cs="Arial"/>
                <w:sz w:val="24"/>
                <w:szCs w:val="24"/>
                <w:vertAlign w:val="superscript"/>
              </w:rPr>
              <w:t>th</w:t>
            </w:r>
            <w:r w:rsidR="1FE6E84A" w:rsidRPr="38D32968">
              <w:rPr>
                <w:rFonts w:ascii="Arial" w:hAnsi="Arial" w:cs="Arial"/>
                <w:sz w:val="24"/>
                <w:szCs w:val="24"/>
              </w:rPr>
              <w:t>/7</w:t>
            </w:r>
            <w:r w:rsidR="1FE6E84A" w:rsidRPr="38D32968">
              <w:rPr>
                <w:rFonts w:ascii="Arial" w:hAnsi="Arial" w:cs="Arial"/>
                <w:sz w:val="24"/>
                <w:szCs w:val="24"/>
                <w:vertAlign w:val="superscript"/>
              </w:rPr>
              <w:t>th</w:t>
            </w:r>
            <w:r w:rsidR="1FE6E84A" w:rsidRPr="38D32968">
              <w:rPr>
                <w:rFonts w:ascii="Arial" w:hAnsi="Arial" w:cs="Arial"/>
                <w:sz w:val="24"/>
                <w:szCs w:val="24"/>
              </w:rPr>
              <w:t xml:space="preserve"> May</w:t>
            </w:r>
          </w:p>
        </w:tc>
        <w:tc>
          <w:tcPr>
            <w:tcW w:w="5290" w:type="dxa"/>
          </w:tcPr>
          <w:p w14:paraId="15DABE74" w14:textId="2D8A7965"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Conclusions and Celebrating Our Achievements</w:t>
            </w:r>
          </w:p>
          <w:p w14:paraId="345FD369" w14:textId="77777777" w:rsidR="007B2BC4" w:rsidRPr="007B2BC4" w:rsidRDefault="007B2BC4" w:rsidP="38D32968">
            <w:pPr>
              <w:shd w:val="clear" w:color="auto" w:fill="FFFFFF" w:themeFill="background1"/>
              <w:rPr>
                <w:rFonts w:ascii="Arial" w:eastAsia="Times New Roman" w:hAnsi="Arial" w:cs="Arial"/>
                <w:i/>
                <w:iCs/>
                <w:color w:val="000000"/>
                <w:sz w:val="24"/>
                <w:szCs w:val="24"/>
              </w:rPr>
            </w:pPr>
          </w:p>
          <w:p w14:paraId="03C915B3" w14:textId="77777777" w:rsidR="008B4C95" w:rsidRPr="007B2BC4" w:rsidRDefault="008B4C95" w:rsidP="38D32968">
            <w:pPr>
              <w:shd w:val="clear" w:color="auto" w:fill="FFFFFF" w:themeFill="background1"/>
              <w:rPr>
                <w:rFonts w:ascii="Arial" w:eastAsia="Times New Roman" w:hAnsi="Arial" w:cs="Arial"/>
                <w:i/>
                <w:iCs/>
                <w:color w:val="000000"/>
                <w:sz w:val="24"/>
                <w:szCs w:val="24"/>
              </w:rPr>
            </w:pPr>
            <w:r w:rsidRPr="38D32968">
              <w:rPr>
                <w:rFonts w:ascii="Arial" w:eastAsia="Times New Roman" w:hAnsi="Arial" w:cs="Arial"/>
                <w:i/>
                <w:iCs/>
                <w:color w:val="000000" w:themeColor="text1"/>
                <w:sz w:val="24"/>
                <w:szCs w:val="24"/>
              </w:rPr>
              <w:t>No guests</w:t>
            </w:r>
          </w:p>
          <w:p w14:paraId="216CE078" w14:textId="77777777" w:rsidR="008B4C95" w:rsidRPr="007B2BC4" w:rsidRDefault="008B4C95" w:rsidP="38D32968">
            <w:pPr>
              <w:rPr>
                <w:rFonts w:ascii="Arial" w:hAnsi="Arial" w:cs="Arial"/>
                <w:sz w:val="24"/>
                <w:szCs w:val="24"/>
              </w:rPr>
            </w:pPr>
          </w:p>
        </w:tc>
        <w:tc>
          <w:tcPr>
            <w:tcW w:w="5692" w:type="dxa"/>
          </w:tcPr>
          <w:p w14:paraId="0DD2A6E1" w14:textId="02FB26C9" w:rsidR="008B4C95" w:rsidRPr="007B2BC4" w:rsidRDefault="4D84DAD5" w:rsidP="38D32968">
            <w:pPr>
              <w:rPr>
                <w:rFonts w:ascii="Arial" w:hAnsi="Arial" w:cs="Arial"/>
                <w:sz w:val="24"/>
                <w:szCs w:val="24"/>
              </w:rPr>
            </w:pPr>
            <w:r w:rsidRPr="38D32968">
              <w:rPr>
                <w:rFonts w:ascii="Arial" w:hAnsi="Arial" w:cs="Arial"/>
                <w:sz w:val="24"/>
                <w:szCs w:val="24"/>
              </w:rPr>
              <w:t>Optional for all students, auditing students and faculty; Penn have Final Exam Week</w:t>
            </w:r>
          </w:p>
          <w:p w14:paraId="06BBEDDD" w14:textId="26DDD35B" w:rsidR="008B4C95" w:rsidRPr="007B2BC4" w:rsidRDefault="4D84DAD5" w:rsidP="38D32968">
            <w:pPr>
              <w:rPr>
                <w:rFonts w:ascii="Arial" w:hAnsi="Arial" w:cs="Arial"/>
                <w:sz w:val="24"/>
                <w:szCs w:val="24"/>
              </w:rPr>
            </w:pPr>
            <w:r w:rsidRPr="38D32968">
              <w:rPr>
                <w:rFonts w:ascii="Arial" w:hAnsi="Arial" w:cs="Arial"/>
                <w:sz w:val="24"/>
                <w:szCs w:val="24"/>
              </w:rPr>
              <w:t>What feedback do you have to build this exchange into a permanent program offering?</w:t>
            </w:r>
          </w:p>
          <w:p w14:paraId="4B177090" w14:textId="59EF6EFD" w:rsidR="008B4C95" w:rsidRPr="007B2BC4" w:rsidRDefault="4D84DAD5" w:rsidP="38D32968">
            <w:pPr>
              <w:rPr>
                <w:rFonts w:ascii="Arial" w:hAnsi="Arial" w:cs="Arial"/>
                <w:sz w:val="24"/>
                <w:szCs w:val="24"/>
              </w:rPr>
            </w:pPr>
            <w:r w:rsidRPr="38D32968">
              <w:rPr>
                <w:rFonts w:ascii="Arial" w:hAnsi="Arial" w:cs="Arial"/>
                <w:sz w:val="24"/>
                <w:szCs w:val="24"/>
              </w:rPr>
              <w:t>What worked in the structure, process, and outcomes of this exchange?</w:t>
            </w:r>
          </w:p>
          <w:p w14:paraId="68EC13A3" w14:textId="2DA0F47E" w:rsidR="008B4C95" w:rsidRPr="007B2BC4" w:rsidRDefault="4D84DAD5" w:rsidP="38D32968">
            <w:pPr>
              <w:rPr>
                <w:rFonts w:ascii="Arial" w:hAnsi="Arial" w:cs="Arial"/>
                <w:sz w:val="24"/>
                <w:szCs w:val="24"/>
              </w:rPr>
            </w:pPr>
            <w:r w:rsidRPr="38D32968">
              <w:rPr>
                <w:rFonts w:ascii="Arial" w:hAnsi="Arial" w:cs="Arial"/>
                <w:sz w:val="24"/>
                <w:szCs w:val="24"/>
              </w:rPr>
              <w:t>What needs to be changed to improve the structure and processes in the exchange to help everyone learned in optimal ways?</w:t>
            </w:r>
          </w:p>
        </w:tc>
      </w:tr>
    </w:tbl>
    <w:p w14:paraId="5C3EF78F" w14:textId="570E7B1F" w:rsidR="009B78E1" w:rsidRPr="007B2BC4" w:rsidRDefault="009B78E1" w:rsidP="38D32968">
      <w:pPr>
        <w:spacing w:after="0" w:line="240" w:lineRule="auto"/>
        <w:rPr>
          <w:rFonts w:ascii="Arial" w:hAnsi="Arial" w:cs="Arial"/>
          <w:sz w:val="24"/>
          <w:szCs w:val="24"/>
        </w:rPr>
      </w:pPr>
    </w:p>
    <w:p w14:paraId="50CFEB7B" w14:textId="7C6FF4C7" w:rsidR="009B78E1" w:rsidRPr="007B2BC4" w:rsidRDefault="008F0694" w:rsidP="38D32968">
      <w:pPr>
        <w:spacing w:after="0" w:line="240" w:lineRule="auto"/>
        <w:rPr>
          <w:rFonts w:ascii="Arial" w:hAnsi="Arial" w:cs="Arial"/>
          <w:sz w:val="24"/>
          <w:szCs w:val="24"/>
        </w:rPr>
      </w:pPr>
      <w:r>
        <w:br/>
      </w:r>
      <w:r>
        <w:br/>
      </w:r>
    </w:p>
    <w:p w14:paraId="2C078E63" w14:textId="57DBD38D" w:rsidR="009B78E1" w:rsidRDefault="008F0694" w:rsidP="38D32968">
      <w:pPr>
        <w:spacing w:after="0" w:line="240" w:lineRule="auto"/>
        <w:rPr>
          <w:sz w:val="24"/>
          <w:szCs w:val="24"/>
        </w:rPr>
      </w:pPr>
      <w:r>
        <w:br/>
      </w:r>
    </w:p>
    <w:p w14:paraId="44AF6069" w14:textId="25CC48C1" w:rsidR="38D32968" w:rsidRDefault="38D32968" w:rsidP="38D32968">
      <w:pPr>
        <w:rPr>
          <w:sz w:val="24"/>
          <w:szCs w:val="24"/>
        </w:rPr>
      </w:pPr>
      <w:r w:rsidRPr="38D32968">
        <w:rPr>
          <w:sz w:val="24"/>
          <w:szCs w:val="24"/>
        </w:rPr>
        <w:br w:type="page"/>
      </w:r>
    </w:p>
    <w:p w14:paraId="73C470E5" w14:textId="36522704" w:rsidR="24461262" w:rsidRDefault="24461262" w:rsidP="38D32968">
      <w:pPr>
        <w:spacing w:after="0" w:line="240" w:lineRule="auto"/>
        <w:jc w:val="center"/>
        <w:rPr>
          <w:rFonts w:ascii="Arial" w:eastAsia="Arial" w:hAnsi="Arial" w:cs="Arial"/>
          <w:b/>
          <w:bCs/>
          <w:sz w:val="24"/>
          <w:szCs w:val="24"/>
          <w:u w:val="single"/>
        </w:rPr>
      </w:pPr>
      <w:r w:rsidRPr="38D32968">
        <w:rPr>
          <w:rFonts w:ascii="Arial" w:eastAsia="Arial" w:hAnsi="Arial" w:cs="Arial"/>
          <w:b/>
          <w:bCs/>
          <w:sz w:val="24"/>
          <w:szCs w:val="24"/>
          <w:u w:val="single"/>
        </w:rPr>
        <w:t xml:space="preserve">International </w:t>
      </w:r>
      <w:r w:rsidR="50499FA3" w:rsidRPr="38D32968">
        <w:rPr>
          <w:rFonts w:ascii="Arial" w:eastAsia="Arial" w:hAnsi="Arial" w:cs="Arial"/>
          <w:b/>
          <w:bCs/>
          <w:sz w:val="24"/>
          <w:szCs w:val="24"/>
          <w:u w:val="single"/>
        </w:rPr>
        <w:t>Teaching Team Directory</w:t>
      </w:r>
    </w:p>
    <w:tbl>
      <w:tblPr>
        <w:tblStyle w:val="TableGrid"/>
        <w:tblW w:w="0" w:type="auto"/>
        <w:tblLayout w:type="fixed"/>
        <w:tblLook w:val="06A0" w:firstRow="1" w:lastRow="0" w:firstColumn="1" w:lastColumn="0" w:noHBand="1" w:noVBand="1"/>
      </w:tblPr>
      <w:tblGrid>
        <w:gridCol w:w="2130"/>
        <w:gridCol w:w="2385"/>
        <w:gridCol w:w="3420"/>
        <w:gridCol w:w="4065"/>
      </w:tblGrid>
      <w:tr w:rsidR="38D32968" w14:paraId="18FB2C10" w14:textId="77777777" w:rsidTr="38D32968">
        <w:trPr>
          <w:trHeight w:val="21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Pr>
          <w:p w14:paraId="6483E0A8" w14:textId="68C48B5F"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University</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Pr>
          <w:p w14:paraId="63BA1342" w14:textId="08FDE981"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Teacher</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Pr>
          <w:p w14:paraId="7377F94A" w14:textId="38E97DC6"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Role</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FB3B2"/>
          </w:tcPr>
          <w:p w14:paraId="0E5C0267" w14:textId="224F4827"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Email</w:t>
            </w:r>
          </w:p>
        </w:tc>
      </w:tr>
      <w:tr w:rsidR="38D32968" w14:paraId="6D6D49EA" w14:textId="77777777" w:rsidTr="38D32968">
        <w:trPr>
          <w:trHeight w:val="36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2FB6E539" w14:textId="4816500C"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University of Pennsylvania</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5D9AB" w14:textId="194AD1EB"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Hanne Harbison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4A63E" w14:textId="494B644D"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Faculty and Panelist (Women’s Health)</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AF4BE3" w14:textId="29784292" w:rsidR="38D32968" w:rsidRDefault="003A204D" w:rsidP="38D32968">
            <w:pPr>
              <w:rPr>
                <w:rFonts w:ascii="Arial" w:eastAsia="Arial" w:hAnsi="Arial" w:cs="Arial"/>
                <w:color w:val="181817"/>
                <w:sz w:val="24"/>
                <w:szCs w:val="24"/>
              </w:rPr>
            </w:pPr>
            <w:hyperlink r:id="rId34">
              <w:r w:rsidR="38D32968" w:rsidRPr="38D32968">
                <w:rPr>
                  <w:rStyle w:val="Hyperlink"/>
                  <w:rFonts w:ascii="Arial" w:eastAsia="Arial" w:hAnsi="Arial" w:cs="Arial"/>
                  <w:sz w:val="24"/>
                  <w:szCs w:val="24"/>
                </w:rPr>
                <w:t>hanne@nursing.upenn.edu</w:t>
              </w:r>
            </w:hyperlink>
            <w:r w:rsidR="38D32968" w:rsidRPr="38D32968">
              <w:rPr>
                <w:rFonts w:ascii="Arial" w:eastAsia="Arial" w:hAnsi="Arial" w:cs="Arial"/>
                <w:color w:val="181817"/>
                <w:sz w:val="24"/>
                <w:szCs w:val="24"/>
              </w:rPr>
              <w:t xml:space="preserve"> </w:t>
            </w:r>
          </w:p>
        </w:tc>
      </w:tr>
      <w:tr w:rsidR="38D32968" w14:paraId="29B24611" w14:textId="77777777" w:rsidTr="38D32968">
        <w:trPr>
          <w:trHeight w:val="52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1437EFD8" w14:textId="0C6971A2"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0C07110" w14:textId="0DCE7BB6"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Laurie Jensen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E1D8157" w14:textId="3D8AB072"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Abroad Office Representative and Canvas Lead</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C13BBA3" w14:textId="1C064C22" w:rsidR="1A48DC5F" w:rsidRDefault="003A204D" w:rsidP="38D32968">
            <w:pPr>
              <w:spacing w:line="259" w:lineRule="auto"/>
            </w:pPr>
            <w:hyperlink r:id="rId35">
              <w:r w:rsidR="1A48DC5F" w:rsidRPr="38D32968">
                <w:rPr>
                  <w:rStyle w:val="Hyperlink"/>
                  <w:rFonts w:ascii="Arial" w:eastAsia="Arial" w:hAnsi="Arial" w:cs="Arial"/>
                  <w:sz w:val="24"/>
                  <w:szCs w:val="24"/>
                </w:rPr>
                <w:t>lauriej@upenn.edu</w:t>
              </w:r>
            </w:hyperlink>
            <w:r w:rsidR="1A48DC5F" w:rsidRPr="38D32968">
              <w:rPr>
                <w:rFonts w:ascii="Arial" w:eastAsia="Arial" w:hAnsi="Arial" w:cs="Arial"/>
                <w:sz w:val="24"/>
                <w:szCs w:val="24"/>
              </w:rPr>
              <w:t xml:space="preserve"> </w:t>
            </w:r>
          </w:p>
        </w:tc>
      </w:tr>
      <w:tr w:rsidR="38D32968" w14:paraId="2F4784F8" w14:textId="77777777" w:rsidTr="38D32968">
        <w:trPr>
          <w:trHeight w:val="36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645F850D" w14:textId="326E0A3A"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6A6E0C" w14:textId="40F9EA4A"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Nina Juntereal</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437FA" w14:textId="458D0512"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Teaching Assistant</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83BD69" w14:textId="77AF9A24" w:rsidR="38D32968" w:rsidRDefault="003A204D" w:rsidP="38D32968">
            <w:pPr>
              <w:rPr>
                <w:rFonts w:ascii="Arial" w:eastAsia="Arial" w:hAnsi="Arial" w:cs="Arial"/>
                <w:color w:val="181817"/>
                <w:sz w:val="24"/>
                <w:szCs w:val="24"/>
              </w:rPr>
            </w:pPr>
            <w:hyperlink r:id="rId36">
              <w:r w:rsidR="38D32968" w:rsidRPr="38D32968">
                <w:rPr>
                  <w:rStyle w:val="Hyperlink"/>
                  <w:rFonts w:ascii="Arial" w:eastAsia="Arial" w:hAnsi="Arial" w:cs="Arial"/>
                  <w:sz w:val="24"/>
                  <w:szCs w:val="24"/>
                </w:rPr>
                <w:t>jnina@nursing.upenn.edu</w:t>
              </w:r>
            </w:hyperlink>
            <w:r w:rsidR="38D32968" w:rsidRPr="38D32968">
              <w:rPr>
                <w:rFonts w:ascii="Arial" w:eastAsia="Arial" w:hAnsi="Arial" w:cs="Arial"/>
                <w:color w:val="181817"/>
                <w:sz w:val="24"/>
                <w:szCs w:val="24"/>
              </w:rPr>
              <w:t xml:space="preserve"> </w:t>
            </w:r>
          </w:p>
        </w:tc>
      </w:tr>
      <w:tr w:rsidR="38D32968" w14:paraId="0F51B7F7" w14:textId="77777777" w:rsidTr="38D32968">
        <w:trPr>
          <w:trHeight w:val="34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366E5837" w14:textId="31FA94F2"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8334BB8" w14:textId="0A835B07"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Sarah Kagan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8360A61" w14:textId="50FDDA90"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Lead Faculty</w:t>
            </w:r>
            <w:r w:rsidR="32597837" w:rsidRPr="38D32968">
              <w:rPr>
                <w:rFonts w:ascii="Arial" w:eastAsia="Arial" w:hAnsi="Arial" w:cs="Arial"/>
                <w:color w:val="181817"/>
                <w:sz w:val="24"/>
                <w:szCs w:val="24"/>
              </w:rPr>
              <w:t xml:space="preserve"> and Class Moderator</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76F5553" w14:textId="57D846D9" w:rsidR="38D32968" w:rsidRDefault="003A204D" w:rsidP="38D32968">
            <w:pPr>
              <w:rPr>
                <w:rFonts w:ascii="Arial" w:eastAsia="Arial" w:hAnsi="Arial" w:cs="Arial"/>
                <w:color w:val="181817"/>
                <w:sz w:val="24"/>
                <w:szCs w:val="24"/>
              </w:rPr>
            </w:pPr>
            <w:hyperlink r:id="rId37">
              <w:r w:rsidR="38D32968" w:rsidRPr="38D32968">
                <w:rPr>
                  <w:rStyle w:val="Hyperlink"/>
                  <w:rFonts w:ascii="Arial" w:eastAsia="Arial" w:hAnsi="Arial" w:cs="Arial"/>
                  <w:sz w:val="24"/>
                  <w:szCs w:val="24"/>
                </w:rPr>
                <w:t>skagan@nursing.upenn.edu</w:t>
              </w:r>
            </w:hyperlink>
            <w:r w:rsidR="38D32968" w:rsidRPr="38D32968">
              <w:rPr>
                <w:rFonts w:ascii="Arial" w:eastAsia="Arial" w:hAnsi="Arial" w:cs="Arial"/>
                <w:color w:val="181817"/>
                <w:sz w:val="24"/>
                <w:szCs w:val="24"/>
              </w:rPr>
              <w:t xml:space="preserve"> </w:t>
            </w:r>
          </w:p>
        </w:tc>
      </w:tr>
      <w:tr w:rsidR="38D32968" w14:paraId="5C6DCA60" w14:textId="77777777" w:rsidTr="38D32968">
        <w:trPr>
          <w:trHeight w:val="34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16B59A5B" w14:textId="2A35D060"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0FD17" w14:textId="27438F3D"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Maria White</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26DCFA" w14:textId="5E4789CC"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Faculty</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F25072" w14:textId="578F6801" w:rsidR="38D32968" w:rsidRDefault="003A204D" w:rsidP="38D32968">
            <w:pPr>
              <w:rPr>
                <w:rFonts w:ascii="Arial" w:eastAsia="Arial" w:hAnsi="Arial" w:cs="Arial"/>
                <w:sz w:val="24"/>
                <w:szCs w:val="24"/>
              </w:rPr>
            </w:pPr>
            <w:hyperlink r:id="rId38">
              <w:r w:rsidR="38D32968" w:rsidRPr="38D32968">
                <w:rPr>
                  <w:rStyle w:val="Hyperlink"/>
                  <w:rFonts w:ascii="Arial" w:eastAsia="Arial" w:hAnsi="Arial" w:cs="Arial"/>
                  <w:sz w:val="24"/>
                  <w:szCs w:val="24"/>
                </w:rPr>
                <w:t>namowicz@nursing.upenn.edu</w:t>
              </w:r>
            </w:hyperlink>
          </w:p>
        </w:tc>
      </w:tr>
      <w:tr w:rsidR="38D32968" w14:paraId="57153038" w14:textId="77777777" w:rsidTr="38D32968">
        <w:trPr>
          <w:trHeight w:val="34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26B4AD1C" w14:textId="1CC2FBF9"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5D11975" w14:textId="7170A4C6"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Kim Trout</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DA32FD6" w14:textId="2908CDC8"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Faculty and Panelist (Women’s Health)</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FCA04DD" w14:textId="1FF8E488" w:rsidR="38D32968" w:rsidRDefault="003A204D" w:rsidP="38D32968">
            <w:pPr>
              <w:rPr>
                <w:rFonts w:ascii="Arial" w:eastAsia="Arial" w:hAnsi="Arial" w:cs="Arial"/>
                <w:color w:val="181817"/>
                <w:sz w:val="24"/>
                <w:szCs w:val="24"/>
              </w:rPr>
            </w:pPr>
            <w:hyperlink r:id="rId39">
              <w:r w:rsidR="38D32968" w:rsidRPr="38D32968">
                <w:rPr>
                  <w:rStyle w:val="Hyperlink"/>
                  <w:rFonts w:ascii="Arial" w:eastAsia="Arial" w:hAnsi="Arial" w:cs="Arial"/>
                  <w:sz w:val="24"/>
                  <w:szCs w:val="24"/>
                </w:rPr>
                <w:t>ktrout@nursing.upenn.edu</w:t>
              </w:r>
            </w:hyperlink>
            <w:r w:rsidR="38D32968" w:rsidRPr="38D32968">
              <w:rPr>
                <w:rFonts w:ascii="Arial" w:eastAsia="Arial" w:hAnsi="Arial" w:cs="Arial"/>
                <w:color w:val="181817"/>
                <w:sz w:val="24"/>
                <w:szCs w:val="24"/>
              </w:rPr>
              <w:t xml:space="preserve"> </w:t>
            </w:r>
          </w:p>
        </w:tc>
      </w:tr>
      <w:tr w:rsidR="38D32968" w14:paraId="0A392E2D" w14:textId="77777777" w:rsidTr="38D32968">
        <w:trPr>
          <w:trHeight w:val="36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7B4D7653" w14:textId="6061E4FB"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0D154" w14:textId="1F3AF843"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Kathleen Greenway</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4A6C5" w14:textId="1063C060"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Adjunct Faculty and Panelist (Public Health)</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A7F02" w14:textId="23E4D2C8" w:rsidR="38D32968" w:rsidRDefault="003A204D" w:rsidP="38D32968">
            <w:pPr>
              <w:rPr>
                <w:rFonts w:ascii="Arial" w:eastAsia="Arial" w:hAnsi="Arial" w:cs="Arial"/>
                <w:color w:val="181817"/>
                <w:sz w:val="24"/>
                <w:szCs w:val="24"/>
              </w:rPr>
            </w:pPr>
            <w:hyperlink r:id="rId40">
              <w:r w:rsidR="38D32968" w:rsidRPr="38D32968">
                <w:rPr>
                  <w:rStyle w:val="Hyperlink"/>
                  <w:rFonts w:ascii="Arial" w:eastAsia="Arial" w:hAnsi="Arial" w:cs="Arial"/>
                  <w:sz w:val="24"/>
                  <w:szCs w:val="24"/>
                </w:rPr>
                <w:t>kgreenway@brookes.ac.uk</w:t>
              </w:r>
            </w:hyperlink>
            <w:r w:rsidR="38D32968" w:rsidRPr="38D32968">
              <w:rPr>
                <w:rFonts w:ascii="Arial" w:eastAsia="Arial" w:hAnsi="Arial" w:cs="Arial"/>
                <w:color w:val="181817"/>
                <w:sz w:val="24"/>
                <w:szCs w:val="24"/>
              </w:rPr>
              <w:t xml:space="preserve"> </w:t>
            </w:r>
          </w:p>
        </w:tc>
      </w:tr>
      <w:tr w:rsidR="38D32968" w14:paraId="4779629A" w14:textId="77777777" w:rsidTr="38D32968">
        <w:trPr>
          <w:trHeight w:val="21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164B4842" w14:textId="2773E8AD"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Trinity College Dublin</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F68AACC" w14:textId="075C0D3A"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Louise Daly</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8671845" w14:textId="460B6566"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Co-Lead Faculty</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1492B24" w14:textId="4653C784" w:rsidR="38D32968" w:rsidRDefault="003A204D" w:rsidP="38D32968">
            <w:pPr>
              <w:rPr>
                <w:rFonts w:ascii="Arial" w:eastAsia="Arial" w:hAnsi="Arial" w:cs="Arial"/>
                <w:color w:val="181817"/>
                <w:sz w:val="24"/>
                <w:szCs w:val="24"/>
              </w:rPr>
            </w:pPr>
            <w:hyperlink r:id="rId41">
              <w:r w:rsidR="38D32968" w:rsidRPr="38D32968">
                <w:rPr>
                  <w:rStyle w:val="Hyperlink"/>
                  <w:rFonts w:ascii="Arial" w:eastAsia="Arial" w:hAnsi="Arial" w:cs="Arial"/>
                  <w:sz w:val="24"/>
                  <w:szCs w:val="24"/>
                </w:rPr>
                <w:t>nolanl1@tcd.ie</w:t>
              </w:r>
            </w:hyperlink>
            <w:r w:rsidR="38D32968" w:rsidRPr="38D32968">
              <w:rPr>
                <w:rFonts w:ascii="Arial" w:eastAsia="Arial" w:hAnsi="Arial" w:cs="Arial"/>
                <w:color w:val="181817"/>
                <w:sz w:val="24"/>
                <w:szCs w:val="24"/>
              </w:rPr>
              <w:t xml:space="preserve"> </w:t>
            </w:r>
          </w:p>
        </w:tc>
      </w:tr>
      <w:tr w:rsidR="38D32968" w14:paraId="29C1F718" w14:textId="77777777" w:rsidTr="38D32968">
        <w:trPr>
          <w:trHeight w:val="21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300EE55C" w14:textId="327F28A4"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429AE3" w14:textId="3B96B167"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Frances O’Brien</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30A09" w14:textId="2A53A765"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Co-Lead Faculty</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D6573A" w14:textId="41BE0FE2" w:rsidR="38D32968" w:rsidRDefault="003A204D" w:rsidP="38D32968">
            <w:pPr>
              <w:rPr>
                <w:rFonts w:ascii="Arial" w:eastAsia="Arial" w:hAnsi="Arial" w:cs="Arial"/>
                <w:sz w:val="24"/>
                <w:szCs w:val="24"/>
              </w:rPr>
            </w:pPr>
            <w:hyperlink r:id="rId42">
              <w:r w:rsidR="38D32968" w:rsidRPr="38D32968">
                <w:rPr>
                  <w:rStyle w:val="Hyperlink"/>
                  <w:rFonts w:ascii="Arial" w:eastAsia="Arial" w:hAnsi="Arial" w:cs="Arial"/>
                  <w:sz w:val="24"/>
                  <w:szCs w:val="24"/>
                </w:rPr>
                <w:t>OBRIENFR@tcd.ie</w:t>
              </w:r>
            </w:hyperlink>
          </w:p>
        </w:tc>
      </w:tr>
      <w:tr w:rsidR="38D32968" w14:paraId="3B813293" w14:textId="77777777" w:rsidTr="38D32968">
        <w:trPr>
          <w:trHeight w:val="34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0CBEDB3C" w14:textId="3EDC9A59"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Oslo Metropolitan University</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A48F5A7" w14:textId="28BD4199"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 xml:space="preserve">Ann Kristin </w:t>
            </w:r>
            <w:proofErr w:type="spellStart"/>
            <w:r w:rsidRPr="38D32968">
              <w:rPr>
                <w:rFonts w:ascii="Arial" w:eastAsia="Arial" w:hAnsi="Arial" w:cs="Arial"/>
                <w:color w:val="181817"/>
                <w:sz w:val="24"/>
                <w:szCs w:val="24"/>
              </w:rPr>
              <w:t>Bjørnnes</w:t>
            </w:r>
            <w:proofErr w:type="spellEnd"/>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0F5F6BC" w14:textId="232E7708" w:rsidR="38D32968" w:rsidRDefault="38D32968" w:rsidP="38D32968">
            <w:pPr>
              <w:rPr>
                <w:rFonts w:ascii="Arial" w:eastAsia="Arial" w:hAnsi="Arial" w:cs="Arial"/>
                <w:sz w:val="24"/>
                <w:szCs w:val="24"/>
              </w:rPr>
            </w:pPr>
            <w:r>
              <w:br/>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52F28C4" w14:textId="4BD7BA47" w:rsidR="38D32968" w:rsidRDefault="003A204D" w:rsidP="38D32968">
            <w:pPr>
              <w:rPr>
                <w:rFonts w:ascii="Arial" w:eastAsia="Arial" w:hAnsi="Arial" w:cs="Arial"/>
                <w:sz w:val="24"/>
                <w:szCs w:val="24"/>
              </w:rPr>
            </w:pPr>
            <w:hyperlink r:id="rId43">
              <w:r w:rsidR="38D32968" w:rsidRPr="38D32968">
                <w:rPr>
                  <w:rStyle w:val="Hyperlink"/>
                  <w:rFonts w:ascii="Arial" w:eastAsia="Arial" w:hAnsi="Arial" w:cs="Arial"/>
                  <w:sz w:val="24"/>
                  <w:szCs w:val="24"/>
                </w:rPr>
                <w:t>anki@oslomet.no</w:t>
              </w:r>
            </w:hyperlink>
          </w:p>
        </w:tc>
      </w:tr>
      <w:tr w:rsidR="38D32968" w14:paraId="7D56A1F5" w14:textId="77777777" w:rsidTr="38D32968">
        <w:trPr>
          <w:trHeight w:val="21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593D9D85" w14:textId="25188D8A"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3FD36" w14:textId="3046E543"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 xml:space="preserve">Rosha </w:t>
            </w:r>
            <w:proofErr w:type="spellStart"/>
            <w:r w:rsidRPr="38D32968">
              <w:rPr>
                <w:rFonts w:ascii="Arial" w:eastAsia="Arial" w:hAnsi="Arial" w:cs="Arial"/>
                <w:color w:val="181817"/>
                <w:sz w:val="24"/>
                <w:szCs w:val="24"/>
              </w:rPr>
              <w:t>Malambo</w:t>
            </w:r>
            <w:proofErr w:type="spellEnd"/>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1FDC8" w14:textId="3EADC774" w:rsidR="38D32968" w:rsidRDefault="38D32968" w:rsidP="38D32968">
            <w:pPr>
              <w:rPr>
                <w:rFonts w:ascii="Arial" w:eastAsia="Arial" w:hAnsi="Arial" w:cs="Arial"/>
                <w:sz w:val="24"/>
                <w:szCs w:val="24"/>
              </w:rPr>
            </w:pPr>
            <w:r>
              <w:br/>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8571BBC" w14:textId="3E938677" w:rsidR="38D32968" w:rsidRDefault="003A204D" w:rsidP="38D32968">
            <w:pPr>
              <w:rPr>
                <w:rFonts w:ascii="Arial" w:eastAsia="Arial" w:hAnsi="Arial" w:cs="Arial"/>
                <w:color w:val="000000" w:themeColor="text1"/>
                <w:sz w:val="24"/>
                <w:szCs w:val="24"/>
              </w:rPr>
            </w:pPr>
            <w:hyperlink r:id="rId44">
              <w:r w:rsidR="38D32968" w:rsidRPr="38D32968">
                <w:rPr>
                  <w:rStyle w:val="Hyperlink"/>
                  <w:rFonts w:ascii="Arial" w:eastAsia="Arial" w:hAnsi="Arial" w:cs="Arial"/>
                  <w:sz w:val="24"/>
                  <w:szCs w:val="24"/>
                </w:rPr>
                <w:t>rosahm@oslomet.no</w:t>
              </w:r>
            </w:hyperlink>
            <w:r w:rsidR="38D32968" w:rsidRPr="38D32968">
              <w:rPr>
                <w:rFonts w:ascii="Arial" w:eastAsia="Arial" w:hAnsi="Arial" w:cs="Arial"/>
                <w:color w:val="000000" w:themeColor="text1"/>
                <w:sz w:val="24"/>
                <w:szCs w:val="24"/>
              </w:rPr>
              <w:t xml:space="preserve"> </w:t>
            </w:r>
          </w:p>
        </w:tc>
      </w:tr>
      <w:tr w:rsidR="38D32968" w14:paraId="6BAD37B9" w14:textId="77777777" w:rsidTr="38D32968">
        <w:trPr>
          <w:trHeight w:val="21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0A5336B7" w14:textId="5244F386"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AE838B8" w14:textId="2A875A23"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 xml:space="preserve">Astrid </w:t>
            </w:r>
            <w:proofErr w:type="spellStart"/>
            <w:r w:rsidRPr="38D32968">
              <w:rPr>
                <w:rFonts w:ascii="Arial" w:eastAsia="Arial" w:hAnsi="Arial" w:cs="Arial"/>
                <w:color w:val="181817"/>
                <w:sz w:val="24"/>
                <w:szCs w:val="24"/>
              </w:rPr>
              <w:t>Torbjørnsen</w:t>
            </w:r>
            <w:proofErr w:type="spellEnd"/>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AD031F1" w14:textId="616BF0B9" w:rsidR="38D32968" w:rsidRDefault="38D32968" w:rsidP="38D32968">
            <w:pPr>
              <w:rPr>
                <w:rFonts w:ascii="Arial" w:eastAsia="Arial" w:hAnsi="Arial" w:cs="Arial"/>
                <w:sz w:val="24"/>
                <w:szCs w:val="24"/>
              </w:rPr>
            </w:pPr>
            <w:r>
              <w:br/>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EF23B77" w14:textId="31E2B3C2" w:rsidR="38D32968" w:rsidRDefault="003A204D" w:rsidP="38D32968">
            <w:pPr>
              <w:rPr>
                <w:rFonts w:ascii="Arial" w:eastAsia="Arial" w:hAnsi="Arial" w:cs="Arial"/>
                <w:color w:val="000000" w:themeColor="text1"/>
                <w:sz w:val="24"/>
                <w:szCs w:val="24"/>
              </w:rPr>
            </w:pPr>
            <w:hyperlink r:id="rId45">
              <w:r w:rsidR="38D32968" w:rsidRPr="38D32968">
                <w:rPr>
                  <w:rStyle w:val="Hyperlink"/>
                  <w:rFonts w:ascii="Arial" w:eastAsia="Arial" w:hAnsi="Arial" w:cs="Arial"/>
                  <w:sz w:val="24"/>
                  <w:szCs w:val="24"/>
                </w:rPr>
                <w:t>astridto@oslomet.no</w:t>
              </w:r>
            </w:hyperlink>
            <w:r w:rsidR="38D32968" w:rsidRPr="38D32968">
              <w:rPr>
                <w:rFonts w:ascii="Arial" w:eastAsia="Arial" w:hAnsi="Arial" w:cs="Arial"/>
                <w:color w:val="000000" w:themeColor="text1"/>
                <w:sz w:val="24"/>
                <w:szCs w:val="24"/>
              </w:rPr>
              <w:t xml:space="preserve"> </w:t>
            </w:r>
          </w:p>
        </w:tc>
      </w:tr>
      <w:tr w:rsidR="38D32968" w14:paraId="15B3495D" w14:textId="77777777" w:rsidTr="38D32968">
        <w:trPr>
          <w:trHeight w:val="34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41BF80F8" w14:textId="484D78E9"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VID Specialized University</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7AFB012" w14:textId="43A70189" w:rsidR="38D32968" w:rsidRDefault="38D32968" w:rsidP="38D32968">
            <w:pPr>
              <w:rPr>
                <w:rFonts w:ascii="Arial" w:eastAsia="Arial" w:hAnsi="Arial" w:cs="Arial"/>
                <w:color w:val="000000" w:themeColor="text1"/>
                <w:sz w:val="24"/>
                <w:szCs w:val="24"/>
              </w:rPr>
            </w:pPr>
            <w:r w:rsidRPr="38D32968">
              <w:rPr>
                <w:rFonts w:ascii="Arial" w:eastAsia="Arial" w:hAnsi="Arial" w:cs="Arial"/>
                <w:color w:val="000000" w:themeColor="text1"/>
                <w:sz w:val="24"/>
                <w:szCs w:val="24"/>
              </w:rPr>
              <w:t>Christine Grave Meyer</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9E56844" w14:textId="5CED3126" w:rsidR="38D32968" w:rsidRDefault="38D32968" w:rsidP="38D32968">
            <w:pPr>
              <w:rPr>
                <w:rFonts w:ascii="Arial" w:eastAsia="Arial" w:hAnsi="Arial" w:cs="Arial"/>
                <w:sz w:val="24"/>
                <w:szCs w:val="24"/>
              </w:rPr>
            </w:pPr>
            <w:r>
              <w:br/>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6DF1236" w14:textId="565FC0E4" w:rsidR="38D32968" w:rsidRDefault="003A204D" w:rsidP="38D32968">
            <w:pPr>
              <w:rPr>
                <w:rFonts w:ascii="Arial" w:eastAsia="Arial" w:hAnsi="Arial" w:cs="Arial"/>
                <w:sz w:val="24"/>
                <w:szCs w:val="24"/>
              </w:rPr>
            </w:pPr>
            <w:hyperlink r:id="rId46">
              <w:r w:rsidR="38D32968" w:rsidRPr="38D32968">
                <w:rPr>
                  <w:rStyle w:val="Hyperlink"/>
                  <w:rFonts w:ascii="Arial" w:eastAsia="Arial" w:hAnsi="Arial" w:cs="Arial"/>
                  <w:sz w:val="24"/>
                  <w:szCs w:val="24"/>
                </w:rPr>
                <w:t>christine.grave@vid.no</w:t>
              </w:r>
            </w:hyperlink>
          </w:p>
        </w:tc>
      </w:tr>
      <w:tr w:rsidR="38D32968" w14:paraId="46B66A4F" w14:textId="77777777" w:rsidTr="38D32968">
        <w:trPr>
          <w:trHeight w:val="36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00077CE2" w14:textId="1685B071"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8F76139" w14:textId="732BB2CF" w:rsidR="38D32968" w:rsidRDefault="38D32968" w:rsidP="38D32968">
            <w:pPr>
              <w:rPr>
                <w:rFonts w:ascii="Arial" w:eastAsia="Arial" w:hAnsi="Arial" w:cs="Arial"/>
                <w:color w:val="000000" w:themeColor="text1"/>
                <w:sz w:val="24"/>
                <w:szCs w:val="24"/>
              </w:rPr>
            </w:pPr>
            <w:r w:rsidRPr="38D32968">
              <w:rPr>
                <w:rFonts w:ascii="Arial" w:eastAsia="Arial" w:hAnsi="Arial" w:cs="Arial"/>
                <w:color w:val="000000" w:themeColor="text1"/>
                <w:sz w:val="24"/>
                <w:szCs w:val="24"/>
              </w:rPr>
              <w:t xml:space="preserve">Margrethe Bakstad </w:t>
            </w:r>
            <w:proofErr w:type="spellStart"/>
            <w:r w:rsidRPr="38D32968">
              <w:rPr>
                <w:rFonts w:ascii="Arial" w:eastAsia="Arial" w:hAnsi="Arial" w:cs="Arial"/>
                <w:color w:val="000000" w:themeColor="text1"/>
                <w:sz w:val="24"/>
                <w:szCs w:val="24"/>
              </w:rPr>
              <w:t>Søvik</w:t>
            </w:r>
            <w:proofErr w:type="spellEnd"/>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FE676FC" w14:textId="63DEEE87" w:rsidR="38D32968" w:rsidRDefault="38D32968" w:rsidP="38D32968">
            <w:pPr>
              <w:rPr>
                <w:rFonts w:ascii="Arial" w:eastAsia="Arial" w:hAnsi="Arial" w:cs="Arial"/>
                <w:sz w:val="24"/>
                <w:szCs w:val="24"/>
              </w:rPr>
            </w:pPr>
            <w:r>
              <w:br/>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DA21A3F" w14:textId="1D22CC2A" w:rsidR="38D32968" w:rsidRDefault="003A204D" w:rsidP="38D32968">
            <w:pPr>
              <w:rPr>
                <w:rFonts w:ascii="Arial" w:eastAsia="Arial" w:hAnsi="Arial" w:cs="Arial"/>
                <w:sz w:val="24"/>
                <w:szCs w:val="24"/>
              </w:rPr>
            </w:pPr>
            <w:hyperlink r:id="rId47">
              <w:r w:rsidR="38D32968" w:rsidRPr="38D32968">
                <w:rPr>
                  <w:rStyle w:val="Hyperlink"/>
                  <w:rFonts w:ascii="Arial" w:eastAsia="Arial" w:hAnsi="Arial" w:cs="Arial"/>
                  <w:sz w:val="24"/>
                  <w:szCs w:val="24"/>
                </w:rPr>
                <w:t>margrethe.sovik@vid.no</w:t>
              </w:r>
            </w:hyperlink>
          </w:p>
        </w:tc>
      </w:tr>
      <w:tr w:rsidR="38D32968" w14:paraId="2946D7FA" w14:textId="77777777" w:rsidTr="38D32968">
        <w:trPr>
          <w:trHeight w:val="34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2E59973E" w14:textId="44E250CA"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02AF7" w14:textId="0CE590CA" w:rsidR="38D32968" w:rsidRDefault="38D32968" w:rsidP="38D32968">
            <w:pPr>
              <w:rPr>
                <w:rFonts w:ascii="Arial" w:eastAsia="Arial" w:hAnsi="Arial" w:cs="Arial"/>
                <w:color w:val="000000" w:themeColor="text1"/>
                <w:sz w:val="24"/>
                <w:szCs w:val="24"/>
              </w:rPr>
            </w:pPr>
            <w:r w:rsidRPr="38D32968">
              <w:rPr>
                <w:rFonts w:ascii="Arial" w:eastAsia="Arial" w:hAnsi="Arial" w:cs="Arial"/>
                <w:color w:val="000000" w:themeColor="text1"/>
                <w:sz w:val="24"/>
                <w:szCs w:val="24"/>
              </w:rPr>
              <w:t xml:space="preserve">Hanne Birgit </w:t>
            </w:r>
            <w:proofErr w:type="spellStart"/>
            <w:r w:rsidRPr="38D32968">
              <w:rPr>
                <w:rFonts w:ascii="Arial" w:eastAsia="Arial" w:hAnsi="Arial" w:cs="Arial"/>
                <w:color w:val="000000" w:themeColor="text1"/>
                <w:sz w:val="24"/>
                <w:szCs w:val="24"/>
              </w:rPr>
              <w:t>Alfeim</w:t>
            </w:r>
            <w:proofErr w:type="spellEnd"/>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CEA62" w14:textId="2D913E78" w:rsidR="38D32968" w:rsidRDefault="38D32968" w:rsidP="38D32968">
            <w:pPr>
              <w:rPr>
                <w:rFonts w:ascii="Arial" w:eastAsia="Arial" w:hAnsi="Arial" w:cs="Arial"/>
                <w:sz w:val="24"/>
                <w:szCs w:val="24"/>
              </w:rPr>
            </w:pPr>
            <w:r>
              <w:br/>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F274A" w14:textId="774F76EE" w:rsidR="38D32968" w:rsidRDefault="003A204D" w:rsidP="38D32968">
            <w:pPr>
              <w:rPr>
                <w:rFonts w:ascii="Arial" w:eastAsia="Arial" w:hAnsi="Arial" w:cs="Arial"/>
                <w:color w:val="000000" w:themeColor="text1"/>
                <w:sz w:val="24"/>
                <w:szCs w:val="24"/>
              </w:rPr>
            </w:pPr>
            <w:hyperlink r:id="rId48">
              <w:r w:rsidR="38D32968" w:rsidRPr="38D32968">
                <w:rPr>
                  <w:rStyle w:val="Hyperlink"/>
                  <w:rFonts w:ascii="Arial" w:eastAsia="Arial" w:hAnsi="Arial" w:cs="Arial"/>
                  <w:sz w:val="24"/>
                  <w:szCs w:val="24"/>
                </w:rPr>
                <w:t>HanneBirgit.Alfheim@vid.no</w:t>
              </w:r>
            </w:hyperlink>
            <w:r w:rsidR="38D32968" w:rsidRPr="38D32968">
              <w:rPr>
                <w:rFonts w:ascii="Arial" w:eastAsia="Arial" w:hAnsi="Arial" w:cs="Arial"/>
                <w:color w:val="000000" w:themeColor="text1"/>
                <w:sz w:val="24"/>
                <w:szCs w:val="24"/>
              </w:rPr>
              <w:t xml:space="preserve"> </w:t>
            </w:r>
          </w:p>
        </w:tc>
      </w:tr>
      <w:tr w:rsidR="38D32968" w14:paraId="0A195543" w14:textId="77777777" w:rsidTr="38D32968">
        <w:trPr>
          <w:trHeight w:val="345"/>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5DD08C7A" w14:textId="4682776B" w:rsidR="38D32968" w:rsidRDefault="38D32968" w:rsidP="38D32968">
            <w:pPr>
              <w:rPr>
                <w:rFonts w:ascii="Arial" w:eastAsia="Arial" w:hAnsi="Arial" w:cs="Arial"/>
                <w:sz w:val="24"/>
                <w:szCs w:val="24"/>
              </w:rPr>
            </w:pPr>
            <w:r>
              <w:br/>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CE9E63F" w14:textId="071ED314" w:rsidR="38D32968" w:rsidRDefault="38D32968" w:rsidP="38D32968">
            <w:pPr>
              <w:rPr>
                <w:rFonts w:ascii="Arial" w:eastAsia="Arial" w:hAnsi="Arial" w:cs="Arial"/>
                <w:color w:val="000000" w:themeColor="text1"/>
                <w:sz w:val="24"/>
                <w:szCs w:val="24"/>
              </w:rPr>
            </w:pPr>
            <w:r w:rsidRPr="38D32968">
              <w:rPr>
                <w:rFonts w:ascii="Arial" w:eastAsia="Arial" w:hAnsi="Arial" w:cs="Arial"/>
                <w:color w:val="000000" w:themeColor="text1"/>
                <w:sz w:val="24"/>
                <w:szCs w:val="24"/>
              </w:rPr>
              <w:t xml:space="preserve">Tesfaye </w:t>
            </w:r>
            <w:proofErr w:type="spellStart"/>
            <w:r w:rsidRPr="38D32968">
              <w:rPr>
                <w:rFonts w:ascii="Arial" w:eastAsia="Arial" w:hAnsi="Arial" w:cs="Arial"/>
                <w:color w:val="000000" w:themeColor="text1"/>
                <w:sz w:val="24"/>
                <w:szCs w:val="24"/>
              </w:rPr>
              <w:t>Hordofa</w:t>
            </w:r>
            <w:proofErr w:type="spellEnd"/>
            <w:r w:rsidRPr="38D32968">
              <w:rPr>
                <w:rFonts w:ascii="Arial" w:eastAsia="Arial" w:hAnsi="Arial" w:cs="Arial"/>
                <w:color w:val="000000" w:themeColor="text1"/>
                <w:sz w:val="24"/>
                <w:szCs w:val="24"/>
              </w:rPr>
              <w:t xml:space="preserve"> Leta</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DF07442" w14:textId="4A2B1A38" w:rsidR="38D32968" w:rsidRDefault="38D32968" w:rsidP="38D32968">
            <w:pPr>
              <w:rPr>
                <w:rFonts w:ascii="Arial" w:eastAsia="Arial" w:hAnsi="Arial" w:cs="Arial"/>
                <w:sz w:val="24"/>
                <w:szCs w:val="24"/>
              </w:rPr>
            </w:pPr>
            <w:r>
              <w:br/>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A741CFC" w14:textId="5DDBB092" w:rsidR="38D32968" w:rsidRDefault="003A204D" w:rsidP="38D32968">
            <w:pPr>
              <w:rPr>
                <w:rFonts w:ascii="Arial" w:eastAsia="Arial" w:hAnsi="Arial" w:cs="Arial"/>
                <w:color w:val="000000" w:themeColor="text1"/>
                <w:sz w:val="24"/>
                <w:szCs w:val="24"/>
              </w:rPr>
            </w:pPr>
            <w:hyperlink r:id="rId49">
              <w:r w:rsidR="38D32968" w:rsidRPr="38D32968">
                <w:rPr>
                  <w:rStyle w:val="Hyperlink"/>
                  <w:rFonts w:ascii="Arial" w:eastAsia="Arial" w:hAnsi="Arial" w:cs="Arial"/>
                  <w:sz w:val="24"/>
                  <w:szCs w:val="24"/>
                </w:rPr>
                <w:t>tesfaye.hordofa.leta@vid.no</w:t>
              </w:r>
            </w:hyperlink>
            <w:r w:rsidR="38D32968" w:rsidRPr="38D32968">
              <w:rPr>
                <w:rFonts w:ascii="Arial" w:eastAsia="Arial" w:hAnsi="Arial" w:cs="Arial"/>
                <w:color w:val="000000" w:themeColor="text1"/>
                <w:sz w:val="24"/>
                <w:szCs w:val="24"/>
              </w:rPr>
              <w:t xml:space="preserve"> </w:t>
            </w:r>
          </w:p>
        </w:tc>
      </w:tr>
      <w:tr w:rsidR="38D32968" w14:paraId="450B3074" w14:textId="77777777" w:rsidTr="38D32968">
        <w:trPr>
          <w:trHeight w:val="360"/>
        </w:trPr>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4D4D4"/>
          </w:tcPr>
          <w:p w14:paraId="2A47989D" w14:textId="3167B8C5" w:rsidR="38D32968" w:rsidRDefault="38D32968" w:rsidP="38D32968">
            <w:pPr>
              <w:rPr>
                <w:rFonts w:ascii="Arial" w:eastAsia="Arial" w:hAnsi="Arial" w:cs="Arial"/>
                <w:b/>
                <w:bCs/>
                <w:color w:val="000000" w:themeColor="text1"/>
                <w:sz w:val="24"/>
                <w:szCs w:val="24"/>
              </w:rPr>
            </w:pPr>
            <w:r w:rsidRPr="38D32968">
              <w:rPr>
                <w:rFonts w:ascii="Arial" w:eastAsia="Arial" w:hAnsi="Arial" w:cs="Arial"/>
                <w:b/>
                <w:bCs/>
                <w:color w:val="000000" w:themeColor="text1"/>
                <w:sz w:val="24"/>
                <w:szCs w:val="24"/>
              </w:rPr>
              <w:t>University of Queensland</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72777" w14:textId="6D969620"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Peter Lewis</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A9DD1" w14:textId="08B2BD89" w:rsidR="38D32968" w:rsidRDefault="38D32968" w:rsidP="38D32968">
            <w:pPr>
              <w:rPr>
                <w:rFonts w:ascii="Arial" w:eastAsia="Arial" w:hAnsi="Arial" w:cs="Arial"/>
                <w:color w:val="181817"/>
                <w:sz w:val="24"/>
                <w:szCs w:val="24"/>
              </w:rPr>
            </w:pPr>
            <w:r w:rsidRPr="38D32968">
              <w:rPr>
                <w:rFonts w:ascii="Arial" w:eastAsia="Arial" w:hAnsi="Arial" w:cs="Arial"/>
                <w:color w:val="181817"/>
                <w:sz w:val="24"/>
                <w:szCs w:val="24"/>
              </w:rPr>
              <w:t>Lead Faculty</w:t>
            </w:r>
          </w:p>
        </w:tc>
        <w:tc>
          <w:tcPr>
            <w:tcW w:w="40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0E400" w14:textId="4607E987" w:rsidR="38D32968" w:rsidRDefault="003A204D" w:rsidP="38D32968">
            <w:pPr>
              <w:rPr>
                <w:rFonts w:ascii="Arial" w:eastAsia="Arial" w:hAnsi="Arial" w:cs="Arial"/>
                <w:color w:val="181817"/>
                <w:sz w:val="24"/>
                <w:szCs w:val="24"/>
              </w:rPr>
            </w:pPr>
            <w:hyperlink r:id="rId50">
              <w:r w:rsidR="38D32968" w:rsidRPr="38D32968">
                <w:rPr>
                  <w:rStyle w:val="Hyperlink"/>
                  <w:rFonts w:ascii="Arial" w:eastAsia="Arial" w:hAnsi="Arial" w:cs="Arial"/>
                  <w:sz w:val="24"/>
                  <w:szCs w:val="24"/>
                </w:rPr>
                <w:t>peter.lewis@uq.edu.au</w:t>
              </w:r>
            </w:hyperlink>
          </w:p>
        </w:tc>
      </w:tr>
    </w:tbl>
    <w:p w14:paraId="272F601D" w14:textId="0FE827F0" w:rsidR="38D32968" w:rsidRDefault="38D32968" w:rsidP="38D32968">
      <w:pPr>
        <w:spacing w:after="0" w:line="240" w:lineRule="auto"/>
        <w:rPr>
          <w:rFonts w:ascii="Arial" w:eastAsia="Arial" w:hAnsi="Arial" w:cs="Arial"/>
          <w:sz w:val="24"/>
          <w:szCs w:val="24"/>
        </w:rPr>
      </w:pPr>
    </w:p>
    <w:sectPr w:rsidR="38D32968" w:rsidSect="005E6A0E">
      <w:pgSz w:w="16839" w:h="11907"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oel="http://schemas.microsoft.com/office/2019/extlst" xmlns:int="http://schemas.microsoft.com/office/intelligence/2019/intelligence">
  <int:OnDemandWorkflows>
    <int:OnDemandWorkflow Type="SimilarityCheck" ParagraphVersions="1669963674-1092232110 236685857-619127337 1593444939-1239310595 293214075-1073128168 121457675-812625446 1904095638-1993113459 223653081-1385679705 552055309-2026563924 611768498-112225682 76960620-1121858080 472732034-2049665804 1803425576-641591286 1768487092-2082147994 1238369774-557519136 1165942097-696435063 397102666-1630917449 1761047374-2004318071 1257605453-1129802267 1302490337-1217945076 1827723752-1761197879 653607134-1740959017 1465825160-493803795 1637003858-1323242744 1496050126-1435890259 1895964186-324638373 1733412017-474942443 1768520957-500869526 584223889-686340667 26753861-2004318071 357753672-2014274746 43251520-1618490489 1948406529-1668916139 1488868561-500117555 1674044900-1422313836 510037545-106688718 301597520-110446159 1246044388-1784746723 1738143218-985634346 335189100-1840377669 1737139149-2004318071 833536402-644966154 1106880854-152318437 1229014912-742424338 1226645924-281312961 1344427078-2080070574 201906207-1253630188 418849463-1817692757 836325154-225899433 1078946600-746289040 950928125-1118521941 715772280-468954867 1774214467-2071983116 37049375-1238621374 402355296-1615768376 999874274-905321028 902501303-1739221565 1340644124-921748789 1074125277-1661541827 99380374-1765141188 2005635043-999235996 757826917-1942470586 1108179649-1591181881 831572295-1463737122 983681400-1192284340 1429091276-306715534 1377384737-148846536 583541896-2069661373 254448339-1040472371 462539267-1624710980 1292577470-998320399 423366434-237238919 1334595205-2095562944 723939403-597971454 270937338-466429505 918286198-2004318071 857753744-1807510873 1400418887-1996055378 659048604-1761540147 1219481981-1568627773 1191199253-525891735 1998546875-2004318071 920833511-2004318071 60075096-2004318071 631980642-2004318071 1248419248-958270439 1336753123-574898389 990059108-406541484 1762056279-2081139531 1806482385-1196629714 232801753-70753502 2136481602-1178376295 1924403570-425729592 17712887-585572105 1192832025-2004318071 465908134-1388064123 1997430389-2004318071 1342294430-2008998313 838638478-1478943990 1782587133-1885577548 635669639-1929615258 1202589877-1801181031 2007418182-1905299470 1346913478-2038708838 1640800070-440936349 204221966-1882248129 1772171913-500586691 1747701789-154857230 420674956-1384536326 323206766-1912740043 629349015-77173951 1780948326-2066332687 1218822186-1654599704 1149401147-2084802875 835741814-1705774449 591673474-2004318071 188255028-2004318071 323023182-2004318071 1031144868-2004318071 1942178119-2004318071 635383243-1629574772 259369758-2112653338 2033764442-2004318071 1730497353-482748840 1637238829-124223683 259625404-618037336 1171819257-259900654 525884597-179600732 369001332-1297157665 993016040-524046240 1747337974-1621200057 815822129-2004318071 1141104203-799534281 1412725177-2004318071 128640744-2004318071 487838025-1171117972 754334547-1837842506 1430610110-771367842 389958652-908120885 730382089-2004318071 475050238-691820440 1526407479-1190068158 590226206-1009777381 1162573996-650233468 200975600-2081305315 298405196-2004318071 2069965909-410913554 1333396236-2118950312 320722494-605866387 1810102959-1434072316 1623078096-353933114 1237310101-1232343758 883547824-1315487339 497788015-1635217220 1557136026-1516994395 1943063684-2004318071 1923372684-29119069 1616595162-1114890661 620085323-2004318071 500358476-1020731824 1041768023-1278553993 185046681-2004318071 1183337444-800185226 1045484892-861915298 1031827007-2004318071 38103970-1154489342 1861642619-1605740564 717979598-391431726 131641041-515329724 2035568312-1430325440 2117698138-2004318071 1666067419-2113914030 1358138086-2004318071 1873473295-254985518 1241320966-1523954158 1394072752-2004318071 1163708395-1266266812 1844381475-2000548548 195167224-2004318071 1397120267-887554108 1603095115-172401558 106449014-631526329 750156693-2004318071 65049066-919074690 1248334595-2004318071 1349079536-805643698 1425111889-1001258876 177772476-1557020255 1547056655-2004318071 453103688-671309222 1326755632-2004318071 1091391902-683395060 206409658-1479097542 1471423488-1281495693 1572804828-349347077 2016229748-2004318071 281557418-1375244878 886436054-1424764210 1718943408-1411309576 507570064-2004318071 1804669430-1261418857 618412126-1668406669 1170550262-2004318071 110066821-1822104892 795551397-354339917 997503403-2004318071 929753728-2004318071 351218714-890526268 708326876-1557929465 464718884-2004318071 202929619-1942308811 366657140-764049765 878695273-2004318071 63509939-2004318071 560783480-2004318071 231909089-50013897 112979421-652071771 1259827344-1508863741 1760301987-765523070 1547630479-1460566815 1355803515-2087711943 738692707-1474024333 1152344169-634144961 1942253797-911353604 1686364328-1757711199 1673139010-150858113 1937242442-954826182 240910951-575621159 800515385-1209421836 447076779-424333803 2039785022-1229677645 1102007267-695747218 339210200-208236962 1354789136-231635894 1578991959-1032499314 1007926179-1072876205 1683981581-846072378 1382706700-1090120266 1157904378-1166869778 1401142633-2007996964 913201207-838505714 1211321272-176380679 137759329-1358813840 661607763-1473791705 381000283-708169824 2035350807-658739005 321314042-1581746636 821186674-1469016065 649375004-482540537 1171331445-1903207622 2107846614-688442824 1607075037-536405128 2068674131-1617028347 181457236-523958339 383035077-274972768 1424654082-602198728 374032450-661907629 1332259532-123473210 2020022341-1175151974 1632185124-1179895684 806282588-847194276 1614977763-999731559 15927817-710125413 1825986362-1102974946 213834556-1054644825 1514730919-683491737 821425852-590247688 1160718532-1272429127 1497210245-622366090 1644428598-809952579 1159855560-1051576180 945232828-1049855607 173225655-1380250502 451426488-713513507 986722801-1634463929 787626871-836940738 1103069432-1213036777 128954386-1135018377 971335748-1559048486 652153398-1449115876 490722-377860209 1492607289-1932243663 2145810172-1675554439 1839340095-488819754 777623358-1155682506 1202727671-216371402 2086464098-764493432 1834952522-2001696494 1573948538-1182955371 485090879-119460628 1576039490-1244338744 980688124-1574678674 709335197-828881093 1237788535-1838585376 1342873041-145931657 40952832-1174923655 657416221-266872816"/>
  </int:OnDemandWorkflows>
  <int:IntelligenceSettings/>
  <int:Manifest>
    <int:WordHash hashCode="0lRkFwCgr4HEpx" id="C3Krwunf"/>
    <int:ParagraphRange paragraphId="1827723752" textId="1761197879" start="480" length="166" invalidationStart="480" invalidationLength="166" id="A5oJFwXb"/>
    <int:EntireDocument id="CC1KbtVM"/>
  </int:Manifest>
  <int:Observations>
    <int:Content id="C3Krwunf">
      <int:Rejection type="AugLoop_Text_Critique"/>
    </int:Content>
    <int:Content id="A5oJFwXb">
      <int:Rejection type="AugLoop_Similarity_SimilarityAnnotation"/>
      <int:extLst>
        <oel:ext uri="426473B9-03D8-482F-96C9-C2C85392BACA">
          <int:SimilarityCritique Version="1" Context="Violations of the Code are most serious and will be handled in a manner that fully represents the extent of the Code and that befits the seriousness of its violation." SourceType="Online" SourceTitle="NURS 503 Section #690XX" SourceUrl="https://web-app.usc.edu/soc/syllabus/20181/69023.pdf" SourceSnippet="Violations of the Code are most serious and will be handled in a manner that fully represents the extent of the Code and that befits the seriousness of its violation.">
            <int:Suggestions CitationType="Inline">
              <int:Suggestion CitationStyle="Mla" IsIdentical="1">
                <int:ReplacementText>“Violations of the Code are most serious and will be handled in a manner that fully represents the extent of the Code and that befits the seriousness of its violation.” (“NURS 503 Section #690XX”).</int:ReplacementText>
                <int:CitationText>(“NURS 503 Section #690XX”)</int:CitationText>
              </int:Suggestion>
              <int:Suggestion CitationStyle="Apa" IsIdentical="1">
                <int:ReplacementText>“Violations of the Code are most serious and will be handled in a manner that fully represents the extent of the Code and that befits the seriousness of its violation.” (“NURS 503 Section #690XX”).</int:ReplacementText>
                <int:CitationText>(“NURS 503 Section #690XX”)</int:CitationText>
              </int:Suggestion>
              <int:Suggestion CitationStyle="Chicago" IsIdentical="1">
                <int:ReplacementText>“Violations of the Code are most serious and will be handled in a manner that fully represents the extent of the Code and that befits the seriousness of its violation.” (“NURS 503 Section #690XX”).</int:ReplacementText>
                <int:CitationText>(“NURS 503 Section #690XX”)</int:CitationText>
              </int:Suggestion>
            </int:Suggestions>
            <int:Suggestions CitationType="Full">
              <int:Suggestion CitationStyle="Mla" IsIdentical="1">
                <int:ReplacementText>&lt;i&gt;NURS 503 Section #690XX&lt;/i&gt;, https://web-app.usc.edu/soc/syllabus/20181/69023.pdf.</int:ReplacementText>
                <int:CitationText>&lt;i&gt;NURS 503 Section #690XX&lt;/i&gt;, https://web-app.usc.edu/soc/syllabus/20181/69023.pdf.</int:CitationText>
              </int:Suggestion>
              <int:Suggestion CitationStyle="Apa" IsIdentical="1">
                <int:ReplacementText>&lt;i&gt;NURS 503 Section #690XX&lt;/i&gt;. (n.d.). Retrieved from https://web-app.usc.edu/soc/syllabus/20181/69023.pdf</int:ReplacementText>
                <int:CitationText>&lt;i&gt;NURS 503 Section #690XX&lt;/i&gt;. (n.d.). Retrieved from https://web-app.usc.edu/soc/syllabus/20181/69023.pdf</int:CitationText>
              </int:Suggestion>
              <int:Suggestion CitationStyle="Chicago" IsIdentical="1">
                <int:ReplacementText>“NURS 503 Section #690XX” n.d., https://web-app.usc.edu/soc/syllabus/20181/69023.pdf.</int:ReplacementText>
                <int:CitationText>“NURS 503 Section #690XX” n.d., https://web-app.usc.edu/soc/syllabus/20181/69023.pdf.</int:CitationText>
              </int:Suggestion>
            </int:Suggestions>
          </int:SimilarityCritique>
        </oel:ext>
      </int:extLst>
    </int:Content>
    <int:Content id="CC1KbtVM">
      <int:extLst>
        <oel:ext uri="E302BA01-7950-474C-9AD3-286E660C40A8">
          <int:SimilaritySummary Version="1" RunId="1612902273227" TilesCheckedInThisRun="221" TotalNumOfTiles="221" SimilarityAnnotationCount="1" NumWords="2327" NumFlaggedWords="30"/>
        </oel:ext>
      </int:extLs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8FC"/>
    <w:multiLevelType w:val="hybridMultilevel"/>
    <w:tmpl w:val="B824D5F8"/>
    <w:lvl w:ilvl="0" w:tplc="31E809DC">
      <w:start w:val="1"/>
      <w:numFmt w:val="decimal"/>
      <w:lvlText w:val="%1)"/>
      <w:lvlJc w:val="left"/>
      <w:pPr>
        <w:ind w:left="720" w:hanging="360"/>
      </w:pPr>
    </w:lvl>
    <w:lvl w:ilvl="1" w:tplc="B10CAD50">
      <w:start w:val="1"/>
      <w:numFmt w:val="lowerLetter"/>
      <w:lvlText w:val="%2)"/>
      <w:lvlJc w:val="left"/>
      <w:pPr>
        <w:ind w:left="1440" w:hanging="360"/>
      </w:pPr>
    </w:lvl>
    <w:lvl w:ilvl="2" w:tplc="55063DE2">
      <w:start w:val="1"/>
      <w:numFmt w:val="lowerRoman"/>
      <w:lvlText w:val="%3)"/>
      <w:lvlJc w:val="right"/>
      <w:pPr>
        <w:ind w:left="2160" w:hanging="180"/>
      </w:pPr>
    </w:lvl>
    <w:lvl w:ilvl="3" w:tplc="5C103ACE">
      <w:start w:val="1"/>
      <w:numFmt w:val="decimal"/>
      <w:lvlText w:val="(%4)"/>
      <w:lvlJc w:val="left"/>
      <w:pPr>
        <w:ind w:left="2880" w:hanging="360"/>
      </w:pPr>
    </w:lvl>
    <w:lvl w:ilvl="4" w:tplc="46824728">
      <w:start w:val="1"/>
      <w:numFmt w:val="lowerLetter"/>
      <w:lvlText w:val="(%5)"/>
      <w:lvlJc w:val="left"/>
      <w:pPr>
        <w:ind w:left="3600" w:hanging="360"/>
      </w:pPr>
    </w:lvl>
    <w:lvl w:ilvl="5" w:tplc="1A16124A">
      <w:start w:val="1"/>
      <w:numFmt w:val="lowerRoman"/>
      <w:lvlText w:val="(%6)"/>
      <w:lvlJc w:val="right"/>
      <w:pPr>
        <w:ind w:left="4320" w:hanging="180"/>
      </w:pPr>
    </w:lvl>
    <w:lvl w:ilvl="6" w:tplc="174E6380">
      <w:start w:val="1"/>
      <w:numFmt w:val="decimal"/>
      <w:lvlText w:val="%7."/>
      <w:lvlJc w:val="left"/>
      <w:pPr>
        <w:ind w:left="5040" w:hanging="360"/>
      </w:pPr>
    </w:lvl>
    <w:lvl w:ilvl="7" w:tplc="89CA9F2A">
      <w:start w:val="1"/>
      <w:numFmt w:val="lowerLetter"/>
      <w:lvlText w:val="%8."/>
      <w:lvlJc w:val="left"/>
      <w:pPr>
        <w:ind w:left="5760" w:hanging="360"/>
      </w:pPr>
    </w:lvl>
    <w:lvl w:ilvl="8" w:tplc="92E27ECC">
      <w:start w:val="1"/>
      <w:numFmt w:val="lowerRoman"/>
      <w:lvlText w:val="%9."/>
      <w:lvlJc w:val="right"/>
      <w:pPr>
        <w:ind w:left="6480" w:hanging="180"/>
      </w:pPr>
    </w:lvl>
  </w:abstractNum>
  <w:abstractNum w:abstractNumId="1" w15:restartNumberingAfterBreak="0">
    <w:nsid w:val="1CAC39FD"/>
    <w:multiLevelType w:val="hybridMultilevel"/>
    <w:tmpl w:val="C722E92C"/>
    <w:lvl w:ilvl="0" w:tplc="E5A488F4">
      <w:start w:val="1"/>
      <w:numFmt w:val="decimal"/>
      <w:lvlText w:val="%1."/>
      <w:lvlJc w:val="left"/>
      <w:pPr>
        <w:ind w:left="720" w:hanging="360"/>
      </w:pPr>
    </w:lvl>
    <w:lvl w:ilvl="1" w:tplc="86724942">
      <w:start w:val="1"/>
      <w:numFmt w:val="lowerLetter"/>
      <w:lvlText w:val="%2."/>
      <w:lvlJc w:val="left"/>
      <w:pPr>
        <w:ind w:left="1440" w:hanging="360"/>
      </w:pPr>
    </w:lvl>
    <w:lvl w:ilvl="2" w:tplc="DC1A84A8">
      <w:start w:val="1"/>
      <w:numFmt w:val="lowerRoman"/>
      <w:lvlText w:val="%3."/>
      <w:lvlJc w:val="right"/>
      <w:pPr>
        <w:ind w:left="2160" w:hanging="180"/>
      </w:pPr>
    </w:lvl>
    <w:lvl w:ilvl="3" w:tplc="946C9DF2">
      <w:start w:val="1"/>
      <w:numFmt w:val="decimal"/>
      <w:lvlText w:val="%4."/>
      <w:lvlJc w:val="left"/>
      <w:pPr>
        <w:ind w:left="2880" w:hanging="360"/>
      </w:pPr>
    </w:lvl>
    <w:lvl w:ilvl="4" w:tplc="D40C898E">
      <w:start w:val="1"/>
      <w:numFmt w:val="lowerLetter"/>
      <w:lvlText w:val="%5."/>
      <w:lvlJc w:val="left"/>
      <w:pPr>
        <w:ind w:left="3600" w:hanging="360"/>
      </w:pPr>
    </w:lvl>
    <w:lvl w:ilvl="5" w:tplc="86FE2DE6">
      <w:start w:val="1"/>
      <w:numFmt w:val="lowerRoman"/>
      <w:lvlText w:val="%6."/>
      <w:lvlJc w:val="right"/>
      <w:pPr>
        <w:ind w:left="4320" w:hanging="180"/>
      </w:pPr>
    </w:lvl>
    <w:lvl w:ilvl="6" w:tplc="4EE658BE">
      <w:start w:val="1"/>
      <w:numFmt w:val="decimal"/>
      <w:lvlText w:val="%7."/>
      <w:lvlJc w:val="left"/>
      <w:pPr>
        <w:ind w:left="5040" w:hanging="360"/>
      </w:pPr>
    </w:lvl>
    <w:lvl w:ilvl="7" w:tplc="00E46CB4">
      <w:start w:val="1"/>
      <w:numFmt w:val="lowerLetter"/>
      <w:lvlText w:val="%8."/>
      <w:lvlJc w:val="left"/>
      <w:pPr>
        <w:ind w:left="5760" w:hanging="360"/>
      </w:pPr>
    </w:lvl>
    <w:lvl w:ilvl="8" w:tplc="C49C49FA">
      <w:start w:val="1"/>
      <w:numFmt w:val="lowerRoman"/>
      <w:lvlText w:val="%9."/>
      <w:lvlJc w:val="right"/>
      <w:pPr>
        <w:ind w:left="6480" w:hanging="180"/>
      </w:pPr>
    </w:lvl>
  </w:abstractNum>
  <w:abstractNum w:abstractNumId="2" w15:restartNumberingAfterBreak="0">
    <w:nsid w:val="2141695F"/>
    <w:multiLevelType w:val="hybridMultilevel"/>
    <w:tmpl w:val="CCC4FFF8"/>
    <w:lvl w:ilvl="0" w:tplc="D458EE6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45345"/>
    <w:multiLevelType w:val="hybridMultilevel"/>
    <w:tmpl w:val="CCC4FFF8"/>
    <w:lvl w:ilvl="0" w:tplc="D458EE6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603F5"/>
    <w:multiLevelType w:val="hybridMultilevel"/>
    <w:tmpl w:val="F446A638"/>
    <w:lvl w:ilvl="0" w:tplc="43C07FAE">
      <w:start w:val="1"/>
      <w:numFmt w:val="bullet"/>
      <w:lvlText w:val=""/>
      <w:lvlJc w:val="left"/>
      <w:pPr>
        <w:ind w:left="720" w:hanging="360"/>
      </w:pPr>
      <w:rPr>
        <w:rFonts w:ascii="Symbol" w:hAnsi="Symbol" w:hint="default"/>
      </w:rPr>
    </w:lvl>
    <w:lvl w:ilvl="1" w:tplc="9DF424E6">
      <w:start w:val="1"/>
      <w:numFmt w:val="bullet"/>
      <w:lvlText w:val="o"/>
      <w:lvlJc w:val="left"/>
      <w:pPr>
        <w:ind w:left="1440" w:hanging="360"/>
      </w:pPr>
      <w:rPr>
        <w:rFonts w:ascii="Courier New" w:hAnsi="Courier New" w:hint="default"/>
      </w:rPr>
    </w:lvl>
    <w:lvl w:ilvl="2" w:tplc="D2C2DF9C">
      <w:start w:val="1"/>
      <w:numFmt w:val="bullet"/>
      <w:lvlText w:val=""/>
      <w:lvlJc w:val="left"/>
      <w:pPr>
        <w:ind w:left="2160" w:hanging="360"/>
      </w:pPr>
      <w:rPr>
        <w:rFonts w:ascii="Wingdings" w:hAnsi="Wingdings" w:hint="default"/>
      </w:rPr>
    </w:lvl>
    <w:lvl w:ilvl="3" w:tplc="E0D28746">
      <w:start w:val="1"/>
      <w:numFmt w:val="bullet"/>
      <w:lvlText w:val=""/>
      <w:lvlJc w:val="left"/>
      <w:pPr>
        <w:ind w:left="2880" w:hanging="360"/>
      </w:pPr>
      <w:rPr>
        <w:rFonts w:ascii="Symbol" w:hAnsi="Symbol" w:hint="default"/>
      </w:rPr>
    </w:lvl>
    <w:lvl w:ilvl="4" w:tplc="F3A48AE0">
      <w:start w:val="1"/>
      <w:numFmt w:val="bullet"/>
      <w:lvlText w:val="o"/>
      <w:lvlJc w:val="left"/>
      <w:pPr>
        <w:ind w:left="3600" w:hanging="360"/>
      </w:pPr>
      <w:rPr>
        <w:rFonts w:ascii="Courier New" w:hAnsi="Courier New" w:hint="default"/>
      </w:rPr>
    </w:lvl>
    <w:lvl w:ilvl="5" w:tplc="13809856">
      <w:start w:val="1"/>
      <w:numFmt w:val="bullet"/>
      <w:lvlText w:val=""/>
      <w:lvlJc w:val="left"/>
      <w:pPr>
        <w:ind w:left="4320" w:hanging="360"/>
      </w:pPr>
      <w:rPr>
        <w:rFonts w:ascii="Wingdings" w:hAnsi="Wingdings" w:hint="default"/>
      </w:rPr>
    </w:lvl>
    <w:lvl w:ilvl="6" w:tplc="B1D6D55E">
      <w:start w:val="1"/>
      <w:numFmt w:val="bullet"/>
      <w:lvlText w:val=""/>
      <w:lvlJc w:val="left"/>
      <w:pPr>
        <w:ind w:left="5040" w:hanging="360"/>
      </w:pPr>
      <w:rPr>
        <w:rFonts w:ascii="Symbol" w:hAnsi="Symbol" w:hint="default"/>
      </w:rPr>
    </w:lvl>
    <w:lvl w:ilvl="7" w:tplc="2B4EB7D2">
      <w:start w:val="1"/>
      <w:numFmt w:val="bullet"/>
      <w:lvlText w:val="o"/>
      <w:lvlJc w:val="left"/>
      <w:pPr>
        <w:ind w:left="5760" w:hanging="360"/>
      </w:pPr>
      <w:rPr>
        <w:rFonts w:ascii="Courier New" w:hAnsi="Courier New" w:hint="default"/>
      </w:rPr>
    </w:lvl>
    <w:lvl w:ilvl="8" w:tplc="9FEA3A44">
      <w:start w:val="1"/>
      <w:numFmt w:val="bullet"/>
      <w:lvlText w:val=""/>
      <w:lvlJc w:val="left"/>
      <w:pPr>
        <w:ind w:left="6480" w:hanging="360"/>
      </w:pPr>
      <w:rPr>
        <w:rFonts w:ascii="Wingdings" w:hAnsi="Wingdings" w:hint="default"/>
      </w:rPr>
    </w:lvl>
  </w:abstractNum>
  <w:abstractNum w:abstractNumId="5" w15:restartNumberingAfterBreak="0">
    <w:nsid w:val="3A493DB3"/>
    <w:multiLevelType w:val="hybridMultilevel"/>
    <w:tmpl w:val="5658DF50"/>
    <w:lvl w:ilvl="0" w:tplc="96D62CB0">
      <w:start w:val="1"/>
      <w:numFmt w:val="bullet"/>
      <w:lvlText w:val=""/>
      <w:lvlJc w:val="left"/>
      <w:pPr>
        <w:ind w:left="720" w:hanging="360"/>
      </w:pPr>
      <w:rPr>
        <w:rFonts w:ascii="Symbol" w:hAnsi="Symbol" w:hint="default"/>
      </w:rPr>
    </w:lvl>
    <w:lvl w:ilvl="1" w:tplc="E528D7FC">
      <w:start w:val="1"/>
      <w:numFmt w:val="bullet"/>
      <w:lvlText w:val="o"/>
      <w:lvlJc w:val="left"/>
      <w:pPr>
        <w:ind w:left="1440" w:hanging="360"/>
      </w:pPr>
      <w:rPr>
        <w:rFonts w:ascii="Courier New" w:hAnsi="Courier New" w:hint="default"/>
      </w:rPr>
    </w:lvl>
    <w:lvl w:ilvl="2" w:tplc="8BA6E564">
      <w:start w:val="1"/>
      <w:numFmt w:val="bullet"/>
      <w:lvlText w:val=""/>
      <w:lvlJc w:val="left"/>
      <w:pPr>
        <w:ind w:left="2160" w:hanging="360"/>
      </w:pPr>
      <w:rPr>
        <w:rFonts w:ascii="Wingdings" w:hAnsi="Wingdings" w:hint="default"/>
      </w:rPr>
    </w:lvl>
    <w:lvl w:ilvl="3" w:tplc="D2E886BE">
      <w:start w:val="1"/>
      <w:numFmt w:val="bullet"/>
      <w:lvlText w:val=""/>
      <w:lvlJc w:val="left"/>
      <w:pPr>
        <w:ind w:left="2880" w:hanging="360"/>
      </w:pPr>
      <w:rPr>
        <w:rFonts w:ascii="Symbol" w:hAnsi="Symbol" w:hint="default"/>
      </w:rPr>
    </w:lvl>
    <w:lvl w:ilvl="4" w:tplc="AB404C54">
      <w:start w:val="1"/>
      <w:numFmt w:val="bullet"/>
      <w:lvlText w:val="o"/>
      <w:lvlJc w:val="left"/>
      <w:pPr>
        <w:ind w:left="3600" w:hanging="360"/>
      </w:pPr>
      <w:rPr>
        <w:rFonts w:ascii="Courier New" w:hAnsi="Courier New" w:hint="default"/>
      </w:rPr>
    </w:lvl>
    <w:lvl w:ilvl="5" w:tplc="BEF691C2">
      <w:start w:val="1"/>
      <w:numFmt w:val="bullet"/>
      <w:lvlText w:val=""/>
      <w:lvlJc w:val="left"/>
      <w:pPr>
        <w:ind w:left="4320" w:hanging="360"/>
      </w:pPr>
      <w:rPr>
        <w:rFonts w:ascii="Wingdings" w:hAnsi="Wingdings" w:hint="default"/>
      </w:rPr>
    </w:lvl>
    <w:lvl w:ilvl="6" w:tplc="223257DA">
      <w:start w:val="1"/>
      <w:numFmt w:val="bullet"/>
      <w:lvlText w:val=""/>
      <w:lvlJc w:val="left"/>
      <w:pPr>
        <w:ind w:left="5040" w:hanging="360"/>
      </w:pPr>
      <w:rPr>
        <w:rFonts w:ascii="Symbol" w:hAnsi="Symbol" w:hint="default"/>
      </w:rPr>
    </w:lvl>
    <w:lvl w:ilvl="7" w:tplc="C31EE1E6">
      <w:start w:val="1"/>
      <w:numFmt w:val="bullet"/>
      <w:lvlText w:val="o"/>
      <w:lvlJc w:val="left"/>
      <w:pPr>
        <w:ind w:left="5760" w:hanging="360"/>
      </w:pPr>
      <w:rPr>
        <w:rFonts w:ascii="Courier New" w:hAnsi="Courier New" w:hint="default"/>
      </w:rPr>
    </w:lvl>
    <w:lvl w:ilvl="8" w:tplc="D6AAB030">
      <w:start w:val="1"/>
      <w:numFmt w:val="bullet"/>
      <w:lvlText w:val=""/>
      <w:lvlJc w:val="left"/>
      <w:pPr>
        <w:ind w:left="6480" w:hanging="360"/>
      </w:pPr>
      <w:rPr>
        <w:rFonts w:ascii="Wingdings" w:hAnsi="Wingdings" w:hint="default"/>
      </w:rPr>
    </w:lvl>
  </w:abstractNum>
  <w:abstractNum w:abstractNumId="6" w15:restartNumberingAfterBreak="0">
    <w:nsid w:val="3C1B1D57"/>
    <w:multiLevelType w:val="hybridMultilevel"/>
    <w:tmpl w:val="715A2C94"/>
    <w:lvl w:ilvl="0" w:tplc="73A85CAE">
      <w:start w:val="1"/>
      <w:numFmt w:val="decimal"/>
      <w:lvlText w:val="%1."/>
      <w:lvlJc w:val="left"/>
      <w:pPr>
        <w:ind w:left="720" w:hanging="360"/>
      </w:pPr>
    </w:lvl>
    <w:lvl w:ilvl="1" w:tplc="D458EE66">
      <w:start w:val="1"/>
      <w:numFmt w:val="lowerLetter"/>
      <w:lvlText w:val="%2."/>
      <w:lvlJc w:val="left"/>
      <w:pPr>
        <w:ind w:left="1440" w:hanging="360"/>
      </w:pPr>
    </w:lvl>
    <w:lvl w:ilvl="2" w:tplc="707CAF4C">
      <w:start w:val="1"/>
      <w:numFmt w:val="lowerRoman"/>
      <w:lvlText w:val="%3."/>
      <w:lvlJc w:val="right"/>
      <w:pPr>
        <w:ind w:left="2160" w:hanging="180"/>
      </w:pPr>
    </w:lvl>
    <w:lvl w:ilvl="3" w:tplc="8CCE3878">
      <w:start w:val="1"/>
      <w:numFmt w:val="decimal"/>
      <w:lvlText w:val="%4."/>
      <w:lvlJc w:val="left"/>
      <w:pPr>
        <w:ind w:left="2880" w:hanging="360"/>
      </w:pPr>
    </w:lvl>
    <w:lvl w:ilvl="4" w:tplc="A754C308">
      <w:start w:val="1"/>
      <w:numFmt w:val="lowerLetter"/>
      <w:lvlText w:val="%5."/>
      <w:lvlJc w:val="left"/>
      <w:pPr>
        <w:ind w:left="3600" w:hanging="360"/>
      </w:pPr>
    </w:lvl>
    <w:lvl w:ilvl="5" w:tplc="93B618B2">
      <w:start w:val="1"/>
      <w:numFmt w:val="lowerRoman"/>
      <w:lvlText w:val="%6."/>
      <w:lvlJc w:val="right"/>
      <w:pPr>
        <w:ind w:left="4320" w:hanging="180"/>
      </w:pPr>
    </w:lvl>
    <w:lvl w:ilvl="6" w:tplc="D212B394">
      <w:start w:val="1"/>
      <w:numFmt w:val="decimal"/>
      <w:lvlText w:val="%7."/>
      <w:lvlJc w:val="left"/>
      <w:pPr>
        <w:ind w:left="5040" w:hanging="360"/>
      </w:pPr>
    </w:lvl>
    <w:lvl w:ilvl="7" w:tplc="A5AAEAC4">
      <w:start w:val="1"/>
      <w:numFmt w:val="lowerLetter"/>
      <w:lvlText w:val="%8."/>
      <w:lvlJc w:val="left"/>
      <w:pPr>
        <w:ind w:left="5760" w:hanging="360"/>
      </w:pPr>
    </w:lvl>
    <w:lvl w:ilvl="8" w:tplc="F6001F7C">
      <w:start w:val="1"/>
      <w:numFmt w:val="lowerRoman"/>
      <w:lvlText w:val="%9."/>
      <w:lvlJc w:val="right"/>
      <w:pPr>
        <w:ind w:left="6480" w:hanging="180"/>
      </w:pPr>
    </w:lvl>
  </w:abstractNum>
  <w:abstractNum w:abstractNumId="7" w15:restartNumberingAfterBreak="0">
    <w:nsid w:val="466F5879"/>
    <w:multiLevelType w:val="hybridMultilevel"/>
    <w:tmpl w:val="CCC4FFF8"/>
    <w:lvl w:ilvl="0" w:tplc="D458EE6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126C9"/>
    <w:multiLevelType w:val="hybridMultilevel"/>
    <w:tmpl w:val="53984166"/>
    <w:lvl w:ilvl="0" w:tplc="7960B346">
      <w:start w:val="1"/>
      <w:numFmt w:val="bullet"/>
      <w:lvlText w:val=""/>
      <w:lvlJc w:val="left"/>
      <w:pPr>
        <w:ind w:left="360" w:hanging="360"/>
      </w:pPr>
      <w:rPr>
        <w:rFonts w:ascii="Symbol" w:hAnsi="Symbol" w:hint="default"/>
      </w:rPr>
    </w:lvl>
    <w:lvl w:ilvl="1" w:tplc="2996E90C">
      <w:start w:val="1"/>
      <w:numFmt w:val="bullet"/>
      <w:lvlText w:val="o"/>
      <w:lvlJc w:val="left"/>
      <w:pPr>
        <w:ind w:left="1080" w:hanging="360"/>
      </w:pPr>
      <w:rPr>
        <w:rFonts w:ascii="Courier New" w:hAnsi="Courier New" w:hint="default"/>
      </w:rPr>
    </w:lvl>
    <w:lvl w:ilvl="2" w:tplc="2ACE6660">
      <w:start w:val="1"/>
      <w:numFmt w:val="bullet"/>
      <w:lvlText w:val=""/>
      <w:lvlJc w:val="left"/>
      <w:pPr>
        <w:ind w:left="1800" w:hanging="360"/>
      </w:pPr>
      <w:rPr>
        <w:rFonts w:ascii="Wingdings" w:hAnsi="Wingdings" w:hint="default"/>
      </w:rPr>
    </w:lvl>
    <w:lvl w:ilvl="3" w:tplc="D3AAB9E0">
      <w:start w:val="1"/>
      <w:numFmt w:val="bullet"/>
      <w:lvlText w:val=""/>
      <w:lvlJc w:val="left"/>
      <w:pPr>
        <w:ind w:left="2520" w:hanging="360"/>
      </w:pPr>
      <w:rPr>
        <w:rFonts w:ascii="Symbol" w:hAnsi="Symbol" w:hint="default"/>
      </w:rPr>
    </w:lvl>
    <w:lvl w:ilvl="4" w:tplc="74B484DE">
      <w:start w:val="1"/>
      <w:numFmt w:val="bullet"/>
      <w:lvlText w:val="o"/>
      <w:lvlJc w:val="left"/>
      <w:pPr>
        <w:ind w:left="3240" w:hanging="360"/>
      </w:pPr>
      <w:rPr>
        <w:rFonts w:ascii="Courier New" w:hAnsi="Courier New" w:hint="default"/>
      </w:rPr>
    </w:lvl>
    <w:lvl w:ilvl="5" w:tplc="AAFCF2AE">
      <w:start w:val="1"/>
      <w:numFmt w:val="bullet"/>
      <w:lvlText w:val=""/>
      <w:lvlJc w:val="left"/>
      <w:pPr>
        <w:ind w:left="3960" w:hanging="360"/>
      </w:pPr>
      <w:rPr>
        <w:rFonts w:ascii="Wingdings" w:hAnsi="Wingdings" w:hint="default"/>
      </w:rPr>
    </w:lvl>
    <w:lvl w:ilvl="6" w:tplc="99084418">
      <w:start w:val="1"/>
      <w:numFmt w:val="bullet"/>
      <w:lvlText w:val=""/>
      <w:lvlJc w:val="left"/>
      <w:pPr>
        <w:ind w:left="4680" w:hanging="360"/>
      </w:pPr>
      <w:rPr>
        <w:rFonts w:ascii="Symbol" w:hAnsi="Symbol" w:hint="default"/>
      </w:rPr>
    </w:lvl>
    <w:lvl w:ilvl="7" w:tplc="B8BA6072">
      <w:start w:val="1"/>
      <w:numFmt w:val="bullet"/>
      <w:lvlText w:val="o"/>
      <w:lvlJc w:val="left"/>
      <w:pPr>
        <w:ind w:left="5400" w:hanging="360"/>
      </w:pPr>
      <w:rPr>
        <w:rFonts w:ascii="Courier New" w:hAnsi="Courier New" w:hint="default"/>
      </w:rPr>
    </w:lvl>
    <w:lvl w:ilvl="8" w:tplc="8E5625B0">
      <w:start w:val="1"/>
      <w:numFmt w:val="bullet"/>
      <w:lvlText w:val=""/>
      <w:lvlJc w:val="left"/>
      <w:pPr>
        <w:ind w:left="6120" w:hanging="360"/>
      </w:pPr>
      <w:rPr>
        <w:rFonts w:ascii="Wingdings" w:hAnsi="Wingdings" w:hint="default"/>
      </w:rPr>
    </w:lvl>
  </w:abstractNum>
  <w:abstractNum w:abstractNumId="9" w15:restartNumberingAfterBreak="0">
    <w:nsid w:val="4CBA3830"/>
    <w:multiLevelType w:val="hybridMultilevel"/>
    <w:tmpl w:val="8646AEB6"/>
    <w:lvl w:ilvl="0" w:tplc="5F88797E">
      <w:start w:val="1"/>
      <w:numFmt w:val="lowerRoman"/>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C6CB6"/>
    <w:multiLevelType w:val="hybridMultilevel"/>
    <w:tmpl w:val="BE82029A"/>
    <w:lvl w:ilvl="0" w:tplc="199CCB72">
      <w:start w:val="1"/>
      <w:numFmt w:val="bullet"/>
      <w:lvlText w:val=""/>
      <w:lvlJc w:val="left"/>
      <w:pPr>
        <w:ind w:left="720" w:hanging="360"/>
      </w:pPr>
      <w:rPr>
        <w:rFonts w:ascii="Symbol" w:hAnsi="Symbol" w:hint="default"/>
      </w:rPr>
    </w:lvl>
    <w:lvl w:ilvl="1" w:tplc="596609B8">
      <w:start w:val="1"/>
      <w:numFmt w:val="bullet"/>
      <w:lvlText w:val="o"/>
      <w:lvlJc w:val="left"/>
      <w:pPr>
        <w:ind w:left="1440" w:hanging="360"/>
      </w:pPr>
      <w:rPr>
        <w:rFonts w:ascii="Courier New" w:hAnsi="Courier New" w:hint="default"/>
      </w:rPr>
    </w:lvl>
    <w:lvl w:ilvl="2" w:tplc="5866BB5C">
      <w:start w:val="1"/>
      <w:numFmt w:val="bullet"/>
      <w:lvlText w:val=""/>
      <w:lvlJc w:val="left"/>
      <w:pPr>
        <w:ind w:left="2160" w:hanging="360"/>
      </w:pPr>
      <w:rPr>
        <w:rFonts w:ascii="Wingdings" w:hAnsi="Wingdings" w:hint="default"/>
      </w:rPr>
    </w:lvl>
    <w:lvl w:ilvl="3" w:tplc="2F367B12">
      <w:start w:val="1"/>
      <w:numFmt w:val="bullet"/>
      <w:lvlText w:val=""/>
      <w:lvlJc w:val="left"/>
      <w:pPr>
        <w:ind w:left="2880" w:hanging="360"/>
      </w:pPr>
      <w:rPr>
        <w:rFonts w:ascii="Symbol" w:hAnsi="Symbol" w:hint="default"/>
      </w:rPr>
    </w:lvl>
    <w:lvl w:ilvl="4" w:tplc="E6909FC6">
      <w:start w:val="1"/>
      <w:numFmt w:val="bullet"/>
      <w:lvlText w:val="o"/>
      <w:lvlJc w:val="left"/>
      <w:pPr>
        <w:ind w:left="3600" w:hanging="360"/>
      </w:pPr>
      <w:rPr>
        <w:rFonts w:ascii="Courier New" w:hAnsi="Courier New" w:hint="default"/>
      </w:rPr>
    </w:lvl>
    <w:lvl w:ilvl="5" w:tplc="F1F601A4">
      <w:start w:val="1"/>
      <w:numFmt w:val="bullet"/>
      <w:lvlText w:val=""/>
      <w:lvlJc w:val="left"/>
      <w:pPr>
        <w:ind w:left="4320" w:hanging="360"/>
      </w:pPr>
      <w:rPr>
        <w:rFonts w:ascii="Wingdings" w:hAnsi="Wingdings" w:hint="default"/>
      </w:rPr>
    </w:lvl>
    <w:lvl w:ilvl="6" w:tplc="2A98769A">
      <w:start w:val="1"/>
      <w:numFmt w:val="bullet"/>
      <w:lvlText w:val=""/>
      <w:lvlJc w:val="left"/>
      <w:pPr>
        <w:ind w:left="5040" w:hanging="360"/>
      </w:pPr>
      <w:rPr>
        <w:rFonts w:ascii="Symbol" w:hAnsi="Symbol" w:hint="default"/>
      </w:rPr>
    </w:lvl>
    <w:lvl w:ilvl="7" w:tplc="5992BAD6">
      <w:start w:val="1"/>
      <w:numFmt w:val="bullet"/>
      <w:lvlText w:val="o"/>
      <w:lvlJc w:val="left"/>
      <w:pPr>
        <w:ind w:left="5760" w:hanging="360"/>
      </w:pPr>
      <w:rPr>
        <w:rFonts w:ascii="Courier New" w:hAnsi="Courier New" w:hint="default"/>
      </w:rPr>
    </w:lvl>
    <w:lvl w:ilvl="8" w:tplc="18D26F9E">
      <w:start w:val="1"/>
      <w:numFmt w:val="bullet"/>
      <w:lvlText w:val=""/>
      <w:lvlJc w:val="left"/>
      <w:pPr>
        <w:ind w:left="6480" w:hanging="360"/>
      </w:pPr>
      <w:rPr>
        <w:rFonts w:ascii="Wingdings" w:hAnsi="Wingdings" w:hint="default"/>
      </w:rPr>
    </w:lvl>
  </w:abstractNum>
  <w:abstractNum w:abstractNumId="11" w15:restartNumberingAfterBreak="0">
    <w:nsid w:val="559E5704"/>
    <w:multiLevelType w:val="hybridMultilevel"/>
    <w:tmpl w:val="CCC4FFF8"/>
    <w:lvl w:ilvl="0" w:tplc="D458EE6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B281C"/>
    <w:multiLevelType w:val="hybridMultilevel"/>
    <w:tmpl w:val="FD262FC4"/>
    <w:lvl w:ilvl="0" w:tplc="F2847A78">
      <w:start w:val="1"/>
      <w:numFmt w:val="decimal"/>
      <w:lvlText w:val="%1."/>
      <w:lvlJc w:val="left"/>
      <w:pPr>
        <w:ind w:left="720" w:hanging="360"/>
      </w:pPr>
    </w:lvl>
    <w:lvl w:ilvl="1" w:tplc="B0EE1134">
      <w:start w:val="1"/>
      <w:numFmt w:val="lowerLetter"/>
      <w:lvlText w:val="%2."/>
      <w:lvlJc w:val="left"/>
      <w:pPr>
        <w:ind w:left="1440" w:hanging="360"/>
      </w:pPr>
    </w:lvl>
    <w:lvl w:ilvl="2" w:tplc="5F88797E">
      <w:start w:val="1"/>
      <w:numFmt w:val="lowerRoman"/>
      <w:lvlText w:val="%3."/>
      <w:lvlJc w:val="left"/>
      <w:pPr>
        <w:ind w:left="2160" w:hanging="180"/>
      </w:pPr>
    </w:lvl>
    <w:lvl w:ilvl="3" w:tplc="41CA706E">
      <w:start w:val="1"/>
      <w:numFmt w:val="decimal"/>
      <w:lvlText w:val="%4."/>
      <w:lvlJc w:val="left"/>
      <w:pPr>
        <w:ind w:left="2880" w:hanging="360"/>
      </w:pPr>
    </w:lvl>
    <w:lvl w:ilvl="4" w:tplc="AC54BE98">
      <w:start w:val="1"/>
      <w:numFmt w:val="lowerLetter"/>
      <w:lvlText w:val="%5."/>
      <w:lvlJc w:val="left"/>
      <w:pPr>
        <w:ind w:left="3600" w:hanging="360"/>
      </w:pPr>
    </w:lvl>
    <w:lvl w:ilvl="5" w:tplc="482ADDD2">
      <w:start w:val="1"/>
      <w:numFmt w:val="lowerRoman"/>
      <w:lvlText w:val="%6."/>
      <w:lvlJc w:val="right"/>
      <w:pPr>
        <w:ind w:left="4320" w:hanging="180"/>
      </w:pPr>
    </w:lvl>
    <w:lvl w:ilvl="6" w:tplc="41302C5E">
      <w:start w:val="1"/>
      <w:numFmt w:val="decimal"/>
      <w:lvlText w:val="%7."/>
      <w:lvlJc w:val="left"/>
      <w:pPr>
        <w:ind w:left="5040" w:hanging="360"/>
      </w:pPr>
    </w:lvl>
    <w:lvl w:ilvl="7" w:tplc="7F22981E">
      <w:start w:val="1"/>
      <w:numFmt w:val="lowerLetter"/>
      <w:lvlText w:val="%8."/>
      <w:lvlJc w:val="left"/>
      <w:pPr>
        <w:ind w:left="5760" w:hanging="360"/>
      </w:pPr>
    </w:lvl>
    <w:lvl w:ilvl="8" w:tplc="6024CD66">
      <w:start w:val="1"/>
      <w:numFmt w:val="lowerRoman"/>
      <w:lvlText w:val="%9."/>
      <w:lvlJc w:val="right"/>
      <w:pPr>
        <w:ind w:left="6480" w:hanging="180"/>
      </w:pPr>
    </w:lvl>
  </w:abstractNum>
  <w:abstractNum w:abstractNumId="13" w15:restartNumberingAfterBreak="0">
    <w:nsid w:val="61FD71BD"/>
    <w:multiLevelType w:val="hybridMultilevel"/>
    <w:tmpl w:val="2674BB0C"/>
    <w:lvl w:ilvl="0" w:tplc="53DEDF5A">
      <w:numFmt w:val="bullet"/>
      <w:lvlText w:val="-"/>
      <w:lvlJc w:val="left"/>
      <w:pPr>
        <w:ind w:left="288" w:hanging="216"/>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110C5"/>
    <w:multiLevelType w:val="hybridMultilevel"/>
    <w:tmpl w:val="3684BA08"/>
    <w:lvl w:ilvl="0" w:tplc="04090011">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79976508"/>
    <w:multiLevelType w:val="hybridMultilevel"/>
    <w:tmpl w:val="CCC4FFF8"/>
    <w:lvl w:ilvl="0" w:tplc="D458EE66">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0"/>
  </w:num>
  <w:num w:numId="5">
    <w:abstractNumId w:val="12"/>
  </w:num>
  <w:num w:numId="6">
    <w:abstractNumId w:val="6"/>
  </w:num>
  <w:num w:numId="7">
    <w:abstractNumId w:val="1"/>
  </w:num>
  <w:num w:numId="8">
    <w:abstractNumId w:val="4"/>
  </w:num>
  <w:num w:numId="9">
    <w:abstractNumId w:val="14"/>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3"/>
  </w:num>
  <w:num w:numId="16">
    <w:abstractNumId w:val="11"/>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A0DB76"/>
    <w:rsid w:val="00015423"/>
    <w:rsid w:val="000433F1"/>
    <w:rsid w:val="000F2760"/>
    <w:rsid w:val="00121E50"/>
    <w:rsid w:val="00277ABB"/>
    <w:rsid w:val="00292A4E"/>
    <w:rsid w:val="003A204D"/>
    <w:rsid w:val="0056240C"/>
    <w:rsid w:val="005759DD"/>
    <w:rsid w:val="005E6A0E"/>
    <w:rsid w:val="00671C56"/>
    <w:rsid w:val="006F7660"/>
    <w:rsid w:val="007A53FF"/>
    <w:rsid w:val="007B2BC4"/>
    <w:rsid w:val="008B4C95"/>
    <w:rsid w:val="008F0694"/>
    <w:rsid w:val="009B78E1"/>
    <w:rsid w:val="00C774E2"/>
    <w:rsid w:val="00D3C02D"/>
    <w:rsid w:val="00D9508B"/>
    <w:rsid w:val="00E468D6"/>
    <w:rsid w:val="00EC733B"/>
    <w:rsid w:val="00F42DDD"/>
    <w:rsid w:val="010AC243"/>
    <w:rsid w:val="013540EB"/>
    <w:rsid w:val="01483807"/>
    <w:rsid w:val="017FDB26"/>
    <w:rsid w:val="01A0DCF4"/>
    <w:rsid w:val="01CAE910"/>
    <w:rsid w:val="01EB6E21"/>
    <w:rsid w:val="020A615A"/>
    <w:rsid w:val="020CDD33"/>
    <w:rsid w:val="0227308D"/>
    <w:rsid w:val="0244EE66"/>
    <w:rsid w:val="02910F55"/>
    <w:rsid w:val="03099448"/>
    <w:rsid w:val="030F4828"/>
    <w:rsid w:val="0332514E"/>
    <w:rsid w:val="034B6409"/>
    <w:rsid w:val="03B5FA97"/>
    <w:rsid w:val="03F63F35"/>
    <w:rsid w:val="0405B601"/>
    <w:rsid w:val="046C28AE"/>
    <w:rsid w:val="04D87DB6"/>
    <w:rsid w:val="04EA7FCE"/>
    <w:rsid w:val="056B0D7E"/>
    <w:rsid w:val="0581A19E"/>
    <w:rsid w:val="05845FF5"/>
    <w:rsid w:val="0586A8C3"/>
    <w:rsid w:val="05E385F8"/>
    <w:rsid w:val="05E6FAF9"/>
    <w:rsid w:val="0607F90F"/>
    <w:rsid w:val="06BA2F13"/>
    <w:rsid w:val="06F7BAC8"/>
    <w:rsid w:val="06F99BA3"/>
    <w:rsid w:val="07FF58B3"/>
    <w:rsid w:val="0823234B"/>
    <w:rsid w:val="08B4EE96"/>
    <w:rsid w:val="090F80A7"/>
    <w:rsid w:val="097279E9"/>
    <w:rsid w:val="0976CAF7"/>
    <w:rsid w:val="0A06FC27"/>
    <w:rsid w:val="0A3D788B"/>
    <w:rsid w:val="0AC241D5"/>
    <w:rsid w:val="0AE42AF4"/>
    <w:rsid w:val="0B8D1940"/>
    <w:rsid w:val="0B925067"/>
    <w:rsid w:val="0B9CFED6"/>
    <w:rsid w:val="0C2130F8"/>
    <w:rsid w:val="0C3B822D"/>
    <w:rsid w:val="0C929635"/>
    <w:rsid w:val="0D15E08C"/>
    <w:rsid w:val="0D1E9FCA"/>
    <w:rsid w:val="0DD06CD1"/>
    <w:rsid w:val="0DF34BF8"/>
    <w:rsid w:val="0E7AF842"/>
    <w:rsid w:val="0EA0DB76"/>
    <w:rsid w:val="0EF603AC"/>
    <w:rsid w:val="0F6D1F96"/>
    <w:rsid w:val="0F79EC1D"/>
    <w:rsid w:val="0FBA2847"/>
    <w:rsid w:val="0FD2ED0A"/>
    <w:rsid w:val="101912AA"/>
    <w:rsid w:val="10654F19"/>
    <w:rsid w:val="11744F39"/>
    <w:rsid w:val="118F4896"/>
    <w:rsid w:val="11F54A38"/>
    <w:rsid w:val="1244E068"/>
    <w:rsid w:val="12C2F223"/>
    <w:rsid w:val="12F554DE"/>
    <w:rsid w:val="12F83EB6"/>
    <w:rsid w:val="136F25A1"/>
    <w:rsid w:val="13720E6D"/>
    <w:rsid w:val="13779A24"/>
    <w:rsid w:val="13C03698"/>
    <w:rsid w:val="13C99680"/>
    <w:rsid w:val="13EC2765"/>
    <w:rsid w:val="14F27651"/>
    <w:rsid w:val="156309FC"/>
    <w:rsid w:val="15CF7D8F"/>
    <w:rsid w:val="1604F47C"/>
    <w:rsid w:val="162986B1"/>
    <w:rsid w:val="164A0E79"/>
    <w:rsid w:val="1665D124"/>
    <w:rsid w:val="1722769D"/>
    <w:rsid w:val="17B13236"/>
    <w:rsid w:val="182E2FC8"/>
    <w:rsid w:val="1837443F"/>
    <w:rsid w:val="1884EB28"/>
    <w:rsid w:val="189C141E"/>
    <w:rsid w:val="1A00CBF8"/>
    <w:rsid w:val="1A48DC5F"/>
    <w:rsid w:val="1B10E2E4"/>
    <w:rsid w:val="1B198F20"/>
    <w:rsid w:val="1B6023F4"/>
    <w:rsid w:val="1BD50AEB"/>
    <w:rsid w:val="1BE7D616"/>
    <w:rsid w:val="1CC2421F"/>
    <w:rsid w:val="1CE1B29E"/>
    <w:rsid w:val="1D0C0B3D"/>
    <w:rsid w:val="1D4DD477"/>
    <w:rsid w:val="1D6F1800"/>
    <w:rsid w:val="1DB0B86E"/>
    <w:rsid w:val="1DCD6F42"/>
    <w:rsid w:val="1DEC0EDE"/>
    <w:rsid w:val="1DF5D31D"/>
    <w:rsid w:val="1E0FAFB6"/>
    <w:rsid w:val="1F49FEB2"/>
    <w:rsid w:val="1F80570B"/>
    <w:rsid w:val="1FE565C8"/>
    <w:rsid w:val="1FE6E84A"/>
    <w:rsid w:val="20B7AB3C"/>
    <w:rsid w:val="20F83C2B"/>
    <w:rsid w:val="211284EA"/>
    <w:rsid w:val="2112DB01"/>
    <w:rsid w:val="2179E116"/>
    <w:rsid w:val="217AFE94"/>
    <w:rsid w:val="218B6F22"/>
    <w:rsid w:val="228C7BEA"/>
    <w:rsid w:val="2353A15D"/>
    <w:rsid w:val="24461262"/>
    <w:rsid w:val="246EA87D"/>
    <w:rsid w:val="2474D528"/>
    <w:rsid w:val="2482ACD8"/>
    <w:rsid w:val="24CF7576"/>
    <w:rsid w:val="24D8688F"/>
    <w:rsid w:val="24F1D6EC"/>
    <w:rsid w:val="2568D1DF"/>
    <w:rsid w:val="25AC99DE"/>
    <w:rsid w:val="25EE1694"/>
    <w:rsid w:val="26D3EBA5"/>
    <w:rsid w:val="26F4A7F5"/>
    <w:rsid w:val="27AD1E4B"/>
    <w:rsid w:val="28874A44"/>
    <w:rsid w:val="28BDCFFA"/>
    <w:rsid w:val="28EF487A"/>
    <w:rsid w:val="298B8B76"/>
    <w:rsid w:val="2A2EE254"/>
    <w:rsid w:val="2ABAEA56"/>
    <w:rsid w:val="2B1FC03A"/>
    <w:rsid w:val="2B2DA815"/>
    <w:rsid w:val="2B2EF434"/>
    <w:rsid w:val="2B6DF444"/>
    <w:rsid w:val="2B932E10"/>
    <w:rsid w:val="2BB998C9"/>
    <w:rsid w:val="2C1F8EFE"/>
    <w:rsid w:val="2CB7620D"/>
    <w:rsid w:val="2CE232AB"/>
    <w:rsid w:val="2D0505DF"/>
    <w:rsid w:val="2D40239C"/>
    <w:rsid w:val="2D986947"/>
    <w:rsid w:val="2D9F05DB"/>
    <w:rsid w:val="2E079A31"/>
    <w:rsid w:val="2E9F70BB"/>
    <w:rsid w:val="2EA91770"/>
    <w:rsid w:val="2F516F06"/>
    <w:rsid w:val="2FF5D9B2"/>
    <w:rsid w:val="3240B025"/>
    <w:rsid w:val="32597837"/>
    <w:rsid w:val="32786F38"/>
    <w:rsid w:val="32A85777"/>
    <w:rsid w:val="33493D1F"/>
    <w:rsid w:val="33C7CE8D"/>
    <w:rsid w:val="33D8027B"/>
    <w:rsid w:val="33DC236A"/>
    <w:rsid w:val="33F0AA43"/>
    <w:rsid w:val="347E7B61"/>
    <w:rsid w:val="34878473"/>
    <w:rsid w:val="34C7F8D7"/>
    <w:rsid w:val="35CB3997"/>
    <w:rsid w:val="35D0E2ED"/>
    <w:rsid w:val="36316B66"/>
    <w:rsid w:val="3693DEDB"/>
    <w:rsid w:val="37507386"/>
    <w:rsid w:val="37EDB882"/>
    <w:rsid w:val="381BF30F"/>
    <w:rsid w:val="381CAE42"/>
    <w:rsid w:val="38B90D30"/>
    <w:rsid w:val="38BB7C82"/>
    <w:rsid w:val="38D32968"/>
    <w:rsid w:val="38DE05D9"/>
    <w:rsid w:val="38E8D088"/>
    <w:rsid w:val="390D16DB"/>
    <w:rsid w:val="393CAABB"/>
    <w:rsid w:val="395CCCFA"/>
    <w:rsid w:val="39901F40"/>
    <w:rsid w:val="39FFED3B"/>
    <w:rsid w:val="3A0937DD"/>
    <w:rsid w:val="3A4B64EE"/>
    <w:rsid w:val="3AA45410"/>
    <w:rsid w:val="3AD9546F"/>
    <w:rsid w:val="3C13CFA8"/>
    <w:rsid w:val="3CBF6D7A"/>
    <w:rsid w:val="3D15F2A6"/>
    <w:rsid w:val="3D356682"/>
    <w:rsid w:val="3D63B0A8"/>
    <w:rsid w:val="3D7DC5E9"/>
    <w:rsid w:val="3D8593BF"/>
    <w:rsid w:val="3DFE116C"/>
    <w:rsid w:val="3E46E534"/>
    <w:rsid w:val="3EB0049E"/>
    <w:rsid w:val="3EC3E6F8"/>
    <w:rsid w:val="3EC7B84E"/>
    <w:rsid w:val="3F339D70"/>
    <w:rsid w:val="3FC377F4"/>
    <w:rsid w:val="401F0093"/>
    <w:rsid w:val="404088C0"/>
    <w:rsid w:val="40AEF616"/>
    <w:rsid w:val="40BFFB7E"/>
    <w:rsid w:val="41256D9F"/>
    <w:rsid w:val="4126FB7A"/>
    <w:rsid w:val="413778C8"/>
    <w:rsid w:val="41CE7D03"/>
    <w:rsid w:val="4224AC85"/>
    <w:rsid w:val="42497B53"/>
    <w:rsid w:val="42DD26BC"/>
    <w:rsid w:val="43E7DB6A"/>
    <w:rsid w:val="4448F1BF"/>
    <w:rsid w:val="45276F1D"/>
    <w:rsid w:val="4615234E"/>
    <w:rsid w:val="46AD4473"/>
    <w:rsid w:val="46E83C99"/>
    <w:rsid w:val="476830BB"/>
    <w:rsid w:val="476D60C5"/>
    <w:rsid w:val="479E99C3"/>
    <w:rsid w:val="4801C005"/>
    <w:rsid w:val="482B88B7"/>
    <w:rsid w:val="483C347C"/>
    <w:rsid w:val="486E046C"/>
    <w:rsid w:val="48E9CCB3"/>
    <w:rsid w:val="491BBDB4"/>
    <w:rsid w:val="498C9A42"/>
    <w:rsid w:val="49954B17"/>
    <w:rsid w:val="49DF7FC8"/>
    <w:rsid w:val="4A0F1826"/>
    <w:rsid w:val="4B417886"/>
    <w:rsid w:val="4C1CAE01"/>
    <w:rsid w:val="4C255A3D"/>
    <w:rsid w:val="4CDE169D"/>
    <w:rsid w:val="4CEA3623"/>
    <w:rsid w:val="4D3403F6"/>
    <w:rsid w:val="4D84DAD5"/>
    <w:rsid w:val="4F48B4B8"/>
    <w:rsid w:val="4FDAD6F9"/>
    <w:rsid w:val="500449B7"/>
    <w:rsid w:val="500CD1EA"/>
    <w:rsid w:val="50499FA3"/>
    <w:rsid w:val="5097EE32"/>
    <w:rsid w:val="509A96EA"/>
    <w:rsid w:val="50E75988"/>
    <w:rsid w:val="50EE5B71"/>
    <w:rsid w:val="515E950D"/>
    <w:rsid w:val="5188D4C9"/>
    <w:rsid w:val="51B7EF7C"/>
    <w:rsid w:val="521E2B65"/>
    <w:rsid w:val="527A956B"/>
    <w:rsid w:val="52949BC1"/>
    <w:rsid w:val="52CC9A65"/>
    <w:rsid w:val="52F8CC84"/>
    <w:rsid w:val="5361536E"/>
    <w:rsid w:val="5380712E"/>
    <w:rsid w:val="53A3457A"/>
    <w:rsid w:val="53F129D2"/>
    <w:rsid w:val="53F46DA0"/>
    <w:rsid w:val="545B9213"/>
    <w:rsid w:val="545C1EDA"/>
    <w:rsid w:val="5463852F"/>
    <w:rsid w:val="5486C2E9"/>
    <w:rsid w:val="550DDDE0"/>
    <w:rsid w:val="55248E3F"/>
    <w:rsid w:val="553F15DB"/>
    <w:rsid w:val="55499E68"/>
    <w:rsid w:val="557739AD"/>
    <w:rsid w:val="55903E01"/>
    <w:rsid w:val="55C5AFCE"/>
    <w:rsid w:val="55E35A0B"/>
    <w:rsid w:val="56141633"/>
    <w:rsid w:val="5649E6BD"/>
    <w:rsid w:val="56B4AD59"/>
    <w:rsid w:val="56B9738F"/>
    <w:rsid w:val="5721B55A"/>
    <w:rsid w:val="57B2E00C"/>
    <w:rsid w:val="57B9FA72"/>
    <w:rsid w:val="57C33439"/>
    <w:rsid w:val="585FC053"/>
    <w:rsid w:val="58B6CD0A"/>
    <w:rsid w:val="58EAB4E8"/>
    <w:rsid w:val="59067BC3"/>
    <w:rsid w:val="59AC0AED"/>
    <w:rsid w:val="59ADEA1A"/>
    <w:rsid w:val="5A321C3C"/>
    <w:rsid w:val="5A39209A"/>
    <w:rsid w:val="5A7969D6"/>
    <w:rsid w:val="5AAB8BA8"/>
    <w:rsid w:val="5AB03A07"/>
    <w:rsid w:val="5B391EBB"/>
    <w:rsid w:val="5B524718"/>
    <w:rsid w:val="5B563364"/>
    <w:rsid w:val="5BE65728"/>
    <w:rsid w:val="5BFDB979"/>
    <w:rsid w:val="5C0ADEB0"/>
    <w:rsid w:val="5CE63D1A"/>
    <w:rsid w:val="5D190275"/>
    <w:rsid w:val="5D2876E4"/>
    <w:rsid w:val="5DB1F664"/>
    <w:rsid w:val="5DE2F3E9"/>
    <w:rsid w:val="5E27B296"/>
    <w:rsid w:val="5E53F1EB"/>
    <w:rsid w:val="5EABE4B8"/>
    <w:rsid w:val="5F03ECDF"/>
    <w:rsid w:val="5FB8A944"/>
    <w:rsid w:val="600ED427"/>
    <w:rsid w:val="60362594"/>
    <w:rsid w:val="60511F1B"/>
    <w:rsid w:val="60AE9A37"/>
    <w:rsid w:val="60C5D26F"/>
    <w:rsid w:val="619A90D9"/>
    <w:rsid w:val="621D6222"/>
    <w:rsid w:val="622EDA5A"/>
    <w:rsid w:val="6254B8B5"/>
    <w:rsid w:val="62AA00D5"/>
    <w:rsid w:val="62E41AD7"/>
    <w:rsid w:val="6368A5EF"/>
    <w:rsid w:val="63D3B69B"/>
    <w:rsid w:val="658EF10E"/>
    <w:rsid w:val="6602A48B"/>
    <w:rsid w:val="6617D74D"/>
    <w:rsid w:val="661DD61F"/>
    <w:rsid w:val="66594159"/>
    <w:rsid w:val="66D5B5ED"/>
    <w:rsid w:val="671D8B10"/>
    <w:rsid w:val="67251425"/>
    <w:rsid w:val="6770E653"/>
    <w:rsid w:val="67ACC9FE"/>
    <w:rsid w:val="67B93741"/>
    <w:rsid w:val="67E1ABD4"/>
    <w:rsid w:val="6803C86E"/>
    <w:rsid w:val="680EEC46"/>
    <w:rsid w:val="683C7405"/>
    <w:rsid w:val="687AF7A5"/>
    <w:rsid w:val="68A0F3F9"/>
    <w:rsid w:val="68D48C33"/>
    <w:rsid w:val="691A541A"/>
    <w:rsid w:val="692ED330"/>
    <w:rsid w:val="6975EFE0"/>
    <w:rsid w:val="699F98CF"/>
    <w:rsid w:val="6A0DE808"/>
    <w:rsid w:val="6A20CFD9"/>
    <w:rsid w:val="6A9BEA5D"/>
    <w:rsid w:val="6AA49699"/>
    <w:rsid w:val="6AC449C0"/>
    <w:rsid w:val="6AD86EFB"/>
    <w:rsid w:val="6AFEE0A5"/>
    <w:rsid w:val="6B13228E"/>
    <w:rsid w:val="6B742C3E"/>
    <w:rsid w:val="6C09D9A4"/>
    <w:rsid w:val="6C0D7F4E"/>
    <w:rsid w:val="6CD4F8F6"/>
    <w:rsid w:val="6CE6124F"/>
    <w:rsid w:val="6D1AC1C6"/>
    <w:rsid w:val="6D28FAE0"/>
    <w:rsid w:val="6D433FAD"/>
    <w:rsid w:val="6D4359EF"/>
    <w:rsid w:val="6D729224"/>
    <w:rsid w:val="6D8D9E39"/>
    <w:rsid w:val="6DD49CE0"/>
    <w:rsid w:val="6DDC4F56"/>
    <w:rsid w:val="6E2878C5"/>
    <w:rsid w:val="6E58DADE"/>
    <w:rsid w:val="6E7A2923"/>
    <w:rsid w:val="6E838613"/>
    <w:rsid w:val="6E8ED0CD"/>
    <w:rsid w:val="6F0BD4C7"/>
    <w:rsid w:val="6F1CAAF7"/>
    <w:rsid w:val="6FD6B681"/>
    <w:rsid w:val="6FE43C86"/>
    <w:rsid w:val="6FF4AB3F"/>
    <w:rsid w:val="70202AC5"/>
    <w:rsid w:val="706ABBF9"/>
    <w:rsid w:val="70D56173"/>
    <w:rsid w:val="70F79FAE"/>
    <w:rsid w:val="71AAAAB4"/>
    <w:rsid w:val="71E2C903"/>
    <w:rsid w:val="720B8B8C"/>
    <w:rsid w:val="722BB5C7"/>
    <w:rsid w:val="72EBD602"/>
    <w:rsid w:val="733DCED9"/>
    <w:rsid w:val="7411F608"/>
    <w:rsid w:val="7418A070"/>
    <w:rsid w:val="743A3E08"/>
    <w:rsid w:val="743E8C27"/>
    <w:rsid w:val="746678E0"/>
    <w:rsid w:val="746CB518"/>
    <w:rsid w:val="74790259"/>
    <w:rsid w:val="7490FF47"/>
    <w:rsid w:val="74C81C62"/>
    <w:rsid w:val="74D99F3A"/>
    <w:rsid w:val="74F7ED93"/>
    <w:rsid w:val="7540DE31"/>
    <w:rsid w:val="7559A767"/>
    <w:rsid w:val="757A8D4A"/>
    <w:rsid w:val="759D1B24"/>
    <w:rsid w:val="75B33E09"/>
    <w:rsid w:val="75B3E1EB"/>
    <w:rsid w:val="75E588CD"/>
    <w:rsid w:val="763A13E4"/>
    <w:rsid w:val="76555F2A"/>
    <w:rsid w:val="76DCAE92"/>
    <w:rsid w:val="770DB115"/>
    <w:rsid w:val="7716E6AC"/>
    <w:rsid w:val="771ED432"/>
    <w:rsid w:val="7736CCAD"/>
    <w:rsid w:val="7748AD98"/>
    <w:rsid w:val="77754791"/>
    <w:rsid w:val="777E4D1A"/>
    <w:rsid w:val="7785B81F"/>
    <w:rsid w:val="791E2B4C"/>
    <w:rsid w:val="7966C3B2"/>
    <w:rsid w:val="79D18374"/>
    <w:rsid w:val="79ED024A"/>
    <w:rsid w:val="79F93039"/>
    <w:rsid w:val="7AAFAD92"/>
    <w:rsid w:val="7B23EC80"/>
    <w:rsid w:val="7B375DE6"/>
    <w:rsid w:val="7B55DC14"/>
    <w:rsid w:val="7B62E80B"/>
    <w:rsid w:val="7BAE5C82"/>
    <w:rsid w:val="7C1F0A60"/>
    <w:rsid w:val="7C9C112C"/>
    <w:rsid w:val="7CA03280"/>
    <w:rsid w:val="7CA8B1C3"/>
    <w:rsid w:val="7CDDF02C"/>
    <w:rsid w:val="7D391EF4"/>
    <w:rsid w:val="7E35388C"/>
    <w:rsid w:val="7E55D64B"/>
    <w:rsid w:val="7E667753"/>
    <w:rsid w:val="7E7DFCD4"/>
    <w:rsid w:val="7ECCF5BB"/>
    <w:rsid w:val="7ED53FFD"/>
    <w:rsid w:val="7EE03BEF"/>
    <w:rsid w:val="7F2CB336"/>
    <w:rsid w:val="7F780C61"/>
    <w:rsid w:val="7F952799"/>
    <w:rsid w:val="7FCA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DB76"/>
  <w15:chartTrackingRefBased/>
  <w15:docId w15:val="{FAB35733-6F8C-4A57-9C16-415CB276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04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33F1"/>
  </w:style>
  <w:style w:type="paragraph" w:styleId="BalloonText">
    <w:name w:val="Balloon Text"/>
    <w:basedOn w:val="Normal"/>
    <w:link w:val="BalloonTextChar"/>
    <w:uiPriority w:val="99"/>
    <w:semiHidden/>
    <w:unhideWhenUsed/>
    <w:rsid w:val="00043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3F1"/>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467">
      <w:bodyDiv w:val="1"/>
      <w:marLeft w:val="0"/>
      <w:marRight w:val="0"/>
      <w:marTop w:val="0"/>
      <w:marBottom w:val="0"/>
      <w:divBdr>
        <w:top w:val="none" w:sz="0" w:space="0" w:color="auto"/>
        <w:left w:val="none" w:sz="0" w:space="0" w:color="auto"/>
        <w:bottom w:val="none" w:sz="0" w:space="0" w:color="auto"/>
        <w:right w:val="none" w:sz="0" w:space="0" w:color="auto"/>
      </w:divBdr>
    </w:div>
    <w:div w:id="524365223">
      <w:bodyDiv w:val="1"/>
      <w:marLeft w:val="0"/>
      <w:marRight w:val="0"/>
      <w:marTop w:val="0"/>
      <w:marBottom w:val="0"/>
      <w:divBdr>
        <w:top w:val="none" w:sz="0" w:space="0" w:color="auto"/>
        <w:left w:val="none" w:sz="0" w:space="0" w:color="auto"/>
        <w:bottom w:val="none" w:sz="0" w:space="0" w:color="auto"/>
        <w:right w:val="none" w:sz="0" w:space="0" w:color="auto"/>
      </w:divBdr>
    </w:div>
    <w:div w:id="5488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trosouth.health.qld.gov.au/princess-alexandra-hospital" TargetMode="External"/><Relationship Id="rId18" Type="http://schemas.openxmlformats.org/officeDocument/2006/relationships/hyperlink" Target="https://sustainability.ucsf.edu/3.636" TargetMode="External"/><Relationship Id="rId26" Type="http://schemas.openxmlformats.org/officeDocument/2006/relationships/hyperlink" Target="https://nursing-midwifery.tcd.ie/staff/brennerm/" TargetMode="External"/><Relationship Id="rId39" Type="http://schemas.openxmlformats.org/officeDocument/2006/relationships/hyperlink" Target="mailto:ktrout@nursing.upenn.edu" TargetMode="External"/><Relationship Id="rId21" Type="http://schemas.openxmlformats.org/officeDocument/2006/relationships/hyperlink" Target="https://breadforthecity.org" TargetMode="External"/><Relationship Id="rId34" Type="http://schemas.openxmlformats.org/officeDocument/2006/relationships/hyperlink" Target="mailto:hanne@nursing.upenn.edu" TargetMode="External"/><Relationship Id="rId42" Type="http://schemas.openxmlformats.org/officeDocument/2006/relationships/hyperlink" Target="mailto:OBRIENFR@tcd.ie" TargetMode="External"/><Relationship Id="rId47" Type="http://schemas.openxmlformats.org/officeDocument/2006/relationships/hyperlink" Target="mailto:margrethe.sovik@vid.no" TargetMode="External"/><Relationship Id="rId50" Type="http://schemas.openxmlformats.org/officeDocument/2006/relationships/hyperlink" Target="mailto:peter.lewis@uq.edu.au" TargetMode="External"/><Relationship Id="rId7" Type="http://schemas.openxmlformats.org/officeDocument/2006/relationships/hyperlink" Target="https://www.nursing.upenn.edu/student-services/resources/handbooks-forms-policies/" TargetMode="External"/><Relationship Id="rId2" Type="http://schemas.openxmlformats.org/officeDocument/2006/relationships/numbering" Target="numbering.xml"/><Relationship Id="rId16" Type="http://schemas.openxmlformats.org/officeDocument/2006/relationships/hyperlink" Target="https://nursing-midwifery.tcd.ie/staff/sheerinf/" TargetMode="External"/><Relationship Id="rId29" Type="http://schemas.openxmlformats.org/officeDocument/2006/relationships/hyperlink" Target="https://www.chop.edu/clinical-staff/spatz-diane-l" TargetMode="External"/><Relationship Id="rId11" Type="http://schemas.openxmlformats.org/officeDocument/2006/relationships/hyperlink" Target="https://dearpandemic.org/nerdygirls/ashley-ritter-ph-d-crnp/" TargetMode="External"/><Relationship Id="rId24" Type="http://schemas.openxmlformats.org/officeDocument/2006/relationships/hyperlink" Target="https://www.nursing.upenn.edu/live/profiles/15627-hanne-harbison" TargetMode="External"/><Relationship Id="rId32" Type="http://schemas.openxmlformats.org/officeDocument/2006/relationships/hyperlink" Target="https://www.tcd.ie/research/profiles/?profile=aphelan1" TargetMode="External"/><Relationship Id="rId37" Type="http://schemas.openxmlformats.org/officeDocument/2006/relationships/hyperlink" Target="mailto:skagan@nursing.upenn.edu" TargetMode="External"/><Relationship Id="rId40" Type="http://schemas.openxmlformats.org/officeDocument/2006/relationships/hyperlink" Target="mailto:kgreenway@brookes.ac.uk" TargetMode="External"/><Relationship Id="rId45" Type="http://schemas.openxmlformats.org/officeDocument/2006/relationships/hyperlink" Target="mailto:astridto@oslomet.no" TargetMode="External"/><Relationship Id="R9c80431067524d89"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yperlink" Target="https://medicine.exeter.ac.uk/people/profile/index.php?web_id=GJ_Melendez-Torres" TargetMode="External"/><Relationship Id="rId19" Type="http://schemas.openxmlformats.org/officeDocument/2006/relationships/hyperlink" Target="https://www.fammed.wisc.edu/directory/18939/" TargetMode="External"/><Relationship Id="rId31" Type="http://schemas.openxmlformats.org/officeDocument/2006/relationships/hyperlink" Target="https://www.oslomet.no/om/ansatt/ellgro/" TargetMode="External"/><Relationship Id="rId44" Type="http://schemas.openxmlformats.org/officeDocument/2006/relationships/hyperlink" Target="mailto:rosahm@oslomet.n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bhi.org/profiles/mary-mccarron" TargetMode="External"/><Relationship Id="rId14" Type="http://schemas.openxmlformats.org/officeDocument/2006/relationships/hyperlink" Target="https://nursing.nyu.edu/directory/faculty/sean-clarke" TargetMode="External"/><Relationship Id="rId22" Type="http://schemas.openxmlformats.org/officeDocument/2006/relationships/hyperlink" Target="https://www.nursing.upenn.edu/academics/doctor-of-philosophy-in-nursing-phd/" TargetMode="External"/><Relationship Id="rId27" Type="http://schemas.openxmlformats.org/officeDocument/2006/relationships/hyperlink" Target="https://www.oslomet.no/en/about/employee/solvi/" TargetMode="External"/><Relationship Id="rId30" Type="http://schemas.openxmlformats.org/officeDocument/2006/relationships/hyperlink" Target="https://www.tcd.ie/research/profiles/?profile=nolanl1" TargetMode="External"/><Relationship Id="rId35" Type="http://schemas.openxmlformats.org/officeDocument/2006/relationships/hyperlink" Target="mailto:lauriej@upenn.edu" TargetMode="External"/><Relationship Id="rId43" Type="http://schemas.openxmlformats.org/officeDocument/2006/relationships/hyperlink" Target="mailto:anki@oslomet.no" TargetMode="External"/><Relationship Id="rId48" Type="http://schemas.openxmlformats.org/officeDocument/2006/relationships/hyperlink" Target="mailto:HanneBirgit.Alfheim@vid.no" TargetMode="External"/><Relationship Id="rId8" Type="http://schemas.openxmlformats.org/officeDocument/2006/relationships/hyperlink" Target="https://www.commonwealthfund.org/international-health-policy-center/countrie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msw.uq.edu.au/profile/2343/peter-lewis" TargetMode="External"/><Relationship Id="rId17" Type="http://schemas.openxmlformats.org/officeDocument/2006/relationships/hyperlink" Target="https://www.brookes.ac.uk/templates/pages/staff.aspx?wid=Adult%20Nursing%20(Oxford)&amp;op=full&amp;uid=p0072814" TargetMode="External"/><Relationship Id="rId25" Type="http://schemas.openxmlformats.org/officeDocument/2006/relationships/hyperlink" Target="https://www.nursing.upenn.edu/live/profiles/49-kimberly-kovach-trout" TargetMode="External"/><Relationship Id="rId33" Type="http://schemas.openxmlformats.org/officeDocument/2006/relationships/hyperlink" Target="https://vivo.brown.edu/display/ewhite14" TargetMode="External"/><Relationship Id="rId38" Type="http://schemas.openxmlformats.org/officeDocument/2006/relationships/hyperlink" Target="mailto:namowicz@nursing.upenn.edu" TargetMode="External"/><Relationship Id="rId46" Type="http://schemas.openxmlformats.org/officeDocument/2006/relationships/hyperlink" Target="mailto:christine.grave@vid.no" TargetMode="External"/><Relationship Id="rId20" Type="http://schemas.openxmlformats.org/officeDocument/2006/relationships/hyperlink" Target="https://www.hse.ie/eng/about/who/acute-hospitals-division/hospital-groups/dublin-midlands-hospital-group/about/management-and-governance/" TargetMode="External"/><Relationship Id="rId41" Type="http://schemas.openxmlformats.org/officeDocument/2006/relationships/hyperlink" Target="mailto:nolanl1@tcd.ie" TargetMode="External"/><Relationship Id="rId1" Type="http://schemas.openxmlformats.org/officeDocument/2006/relationships/customXml" Target="../customXml/item1.xml"/><Relationship Id="rId6" Type="http://schemas.openxmlformats.org/officeDocument/2006/relationships/hyperlink" Target="http://www.vpul.upenn.edu/osl/acadint.html" TargetMode="External"/><Relationship Id="rId15" Type="http://schemas.openxmlformats.org/officeDocument/2006/relationships/hyperlink" Target="https://nyulangone.org/our-story/nursing-at-nyu-langone" TargetMode="External"/><Relationship Id="rId23" Type="http://schemas.openxmlformats.org/officeDocument/2006/relationships/hyperlink" Target="https://www.tcd.ie/research/profiles/?profile=dalyde" TargetMode="External"/><Relationship Id="rId28" Type="http://schemas.openxmlformats.org/officeDocument/2006/relationships/hyperlink" Target="https://www.chop.edu/clinical-staff/lipman-terri" TargetMode="External"/><Relationship Id="rId36" Type="http://schemas.openxmlformats.org/officeDocument/2006/relationships/hyperlink" Target="mailto:jnina@nursing.upenn.edu" TargetMode="External"/><Relationship Id="rId49" Type="http://schemas.openxmlformats.org/officeDocument/2006/relationships/hyperlink" Target="mailto:tesfaye.hordofa.leta@vi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CAED-CC6D-42F4-B541-F51AEFA5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2752</Words>
  <Characters>15690</Characters>
  <Application>Microsoft Office Word</Application>
  <DocSecurity>0</DocSecurity>
  <Lines>130</Lines>
  <Paragraphs>36</Paragraphs>
  <ScaleCrop>false</ScaleCrop>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Kagan PhD, Rn, Sarah Hope</dc:creator>
  <cp:keywords/>
  <dc:description/>
  <cp:lastModifiedBy>Jensen, Laurie</cp:lastModifiedBy>
  <cp:revision>2</cp:revision>
  <dcterms:created xsi:type="dcterms:W3CDTF">2021-09-12T20:27:00Z</dcterms:created>
  <dcterms:modified xsi:type="dcterms:W3CDTF">2021-09-12T20:27:00Z</dcterms:modified>
</cp:coreProperties>
</file>